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4260" w:rsidRDefault="00057888" w:rsidP="00057888">
      <w:pPr>
        <w:widowControl w:val="0"/>
        <w:spacing w:line="240" w:lineRule="auto"/>
        <w:jc w:val="center"/>
      </w:pPr>
      <w:r>
        <w:rPr>
          <w:rFonts w:ascii="Times New Roman" w:eastAsia="Times New Roman" w:hAnsi="Times New Roman" w:cs="Times New Roman"/>
          <w:b/>
          <w:sz w:val="28"/>
          <w:u w:val="single"/>
        </w:rPr>
        <w:t>WRITING-12/13 COURSE I</w:t>
      </w:r>
    </w:p>
    <w:p w:rsidR="00BE4260" w:rsidRDefault="00A743FB" w:rsidP="00057888">
      <w:pPr>
        <w:widowControl w:val="0"/>
        <w:spacing w:line="240" w:lineRule="auto"/>
        <w:jc w:val="center"/>
      </w:pPr>
      <w:r>
        <w:rPr>
          <w:rFonts w:ascii="Times New Roman" w:eastAsia="Times New Roman" w:hAnsi="Times New Roman" w:cs="Times New Roman"/>
          <w:b/>
        </w:rPr>
        <w:t xml:space="preserve"> </w:t>
      </w:r>
    </w:p>
    <w:p w:rsidR="00BE4260" w:rsidRDefault="00A743FB" w:rsidP="00057888">
      <w:pPr>
        <w:widowControl w:val="0"/>
        <w:spacing w:line="240" w:lineRule="auto"/>
        <w:jc w:val="center"/>
      </w:pPr>
      <w:r>
        <w:rPr>
          <w:rFonts w:ascii="Times New Roman" w:eastAsia="Times New Roman" w:hAnsi="Times New Roman" w:cs="Times New Roman"/>
          <w:b/>
          <w:sz w:val="28"/>
          <w:u w:val="single"/>
        </w:rPr>
        <w:t>ESSENTIAL UNIT 6 (E06)</w:t>
      </w:r>
    </w:p>
    <w:p w:rsidR="00057888" w:rsidRDefault="00057888" w:rsidP="00057888">
      <w:pPr>
        <w:widowControl w:val="0"/>
        <w:spacing w:line="240" w:lineRule="auto"/>
        <w:jc w:val="center"/>
        <w:rPr>
          <w:rFonts w:ascii="Times New Roman" w:eastAsia="Times New Roman" w:hAnsi="Times New Roman" w:cs="Times New Roman"/>
        </w:rPr>
      </w:pPr>
    </w:p>
    <w:p w:rsidR="00BE4260" w:rsidRPr="00057888" w:rsidRDefault="00A743FB" w:rsidP="00057888">
      <w:pPr>
        <w:widowControl w:val="0"/>
        <w:spacing w:line="240" w:lineRule="auto"/>
        <w:jc w:val="center"/>
        <w:rPr>
          <w:sz w:val="24"/>
          <w:szCs w:val="24"/>
        </w:rPr>
      </w:pPr>
      <w:r w:rsidRPr="00057888">
        <w:rPr>
          <w:rFonts w:ascii="Times New Roman" w:eastAsia="Times New Roman" w:hAnsi="Times New Roman" w:cs="Times New Roman"/>
          <w:sz w:val="24"/>
          <w:szCs w:val="24"/>
        </w:rPr>
        <w:t>(Research</w:t>
      </w:r>
      <w:r w:rsidR="006B1304">
        <w:rPr>
          <w:rFonts w:ascii="Times New Roman" w:eastAsia="Times New Roman" w:hAnsi="Times New Roman" w:cs="Times New Roman"/>
          <w:sz w:val="24"/>
          <w:szCs w:val="24"/>
        </w:rPr>
        <w:t xml:space="preserve"> Writing</w:t>
      </w:r>
      <w:r w:rsidRPr="00057888">
        <w:rPr>
          <w:rFonts w:ascii="Times New Roman" w:eastAsia="Times New Roman" w:hAnsi="Times New Roman" w:cs="Times New Roman"/>
          <w:sz w:val="24"/>
          <w:szCs w:val="24"/>
        </w:rPr>
        <w:t>)</w:t>
      </w:r>
    </w:p>
    <w:p w:rsidR="00BE4260" w:rsidRPr="00057888" w:rsidRDefault="00A743FB" w:rsidP="00057888">
      <w:pPr>
        <w:widowControl w:val="0"/>
        <w:spacing w:line="240" w:lineRule="auto"/>
        <w:jc w:val="center"/>
      </w:pPr>
      <w:r w:rsidRPr="00057888">
        <w:rPr>
          <w:rFonts w:ascii="Times New Roman" w:eastAsia="Times New Roman" w:hAnsi="Times New Roman" w:cs="Times New Roman"/>
          <w:sz w:val="18"/>
        </w:rPr>
        <w:t>(July 2014)</w:t>
      </w:r>
    </w:p>
    <w:p w:rsidR="00BE4260" w:rsidRDefault="00A743FB">
      <w:pPr>
        <w:widowControl w:val="0"/>
      </w:pPr>
      <w:r>
        <w:rPr>
          <w:rFonts w:ascii="Times New Roman" w:eastAsia="Times New Roman" w:hAnsi="Times New Roman" w:cs="Times New Roman"/>
          <w:b/>
          <w:sz w:val="26"/>
          <w:u w:val="single"/>
        </w:rPr>
        <w:t xml:space="preserve"> </w:t>
      </w:r>
    </w:p>
    <w:p w:rsidR="00BE4260" w:rsidRDefault="00A743FB" w:rsidP="00057888">
      <w:pPr>
        <w:widowControl w:val="0"/>
        <w:spacing w:line="240" w:lineRule="auto"/>
      </w:pPr>
      <w:r w:rsidRPr="00057888">
        <w:rPr>
          <w:rFonts w:ascii="Times New Roman" w:eastAsia="Times New Roman" w:hAnsi="Times New Roman" w:cs="Times New Roman"/>
          <w:b/>
          <w:sz w:val="24"/>
          <w:u w:val="single"/>
        </w:rPr>
        <w:t>Unit Statement</w:t>
      </w:r>
      <w:r w:rsidRPr="00057888">
        <w:rPr>
          <w:rFonts w:ascii="Times New Roman" w:eastAsia="Times New Roman" w:hAnsi="Times New Roman" w:cs="Times New Roman"/>
          <w:b/>
          <w:sz w:val="24"/>
        </w:rPr>
        <w:t>:</w:t>
      </w:r>
      <w:r>
        <w:rPr>
          <w:rFonts w:ascii="Times New Roman" w:eastAsia="Times New Roman" w:hAnsi="Times New Roman" w:cs="Times New Roman"/>
          <w:sz w:val="24"/>
        </w:rPr>
        <w:t xml:space="preserve">  In this Unit the student will conduct short as well as more sustained research projects based on focused questions, demonstrating understanding of the subject under investigation.  Gather relevant information from multiple print and digital sources, assess the credibility and accuracy of each source, and integrate the information while avoiding plagiarism.  Draw evidence from literary or informational texts to support analysis, reflection, and research.</w:t>
      </w:r>
    </w:p>
    <w:p w:rsidR="00057888" w:rsidRDefault="00A743FB" w:rsidP="00057888">
      <w:pPr>
        <w:widowControl w:val="0"/>
        <w:spacing w:line="240" w:lineRule="auto"/>
      </w:pPr>
      <w:r>
        <w:rPr>
          <w:rFonts w:ascii="Times New Roman" w:eastAsia="Times New Roman" w:hAnsi="Times New Roman" w:cs="Times New Roman"/>
          <w:sz w:val="24"/>
        </w:rPr>
        <w:t xml:space="preserve"> </w:t>
      </w:r>
    </w:p>
    <w:p w:rsidR="00BE4260" w:rsidRPr="00057888" w:rsidRDefault="00A743FB" w:rsidP="00057888">
      <w:pPr>
        <w:widowControl w:val="0"/>
        <w:spacing w:line="240" w:lineRule="auto"/>
      </w:pPr>
      <w:r w:rsidRPr="00057888">
        <w:rPr>
          <w:rFonts w:ascii="Times New Roman" w:eastAsia="Times New Roman" w:hAnsi="Times New Roman" w:cs="Times New Roman"/>
          <w:b/>
          <w:sz w:val="24"/>
          <w:u w:val="single"/>
        </w:rPr>
        <w:t>Essential Outcomes</w:t>
      </w:r>
      <w:r w:rsidRPr="00057888">
        <w:rPr>
          <w:rFonts w:ascii="Times New Roman" w:eastAsia="Times New Roman" w:hAnsi="Times New Roman" w:cs="Times New Roman"/>
          <w:b/>
          <w:sz w:val="24"/>
        </w:rPr>
        <w:t>:</w:t>
      </w:r>
      <w:r w:rsidR="00057888">
        <w:rPr>
          <w:rFonts w:ascii="Times New Roman" w:eastAsia="Times New Roman" w:hAnsi="Times New Roman" w:cs="Times New Roman"/>
          <w:b/>
          <w:sz w:val="24"/>
        </w:rPr>
        <w:t xml:space="preserve"> </w:t>
      </w:r>
      <w:r w:rsidR="00057888">
        <w:rPr>
          <w:rFonts w:ascii="Times New Roman" w:eastAsia="Times New Roman" w:hAnsi="Times New Roman" w:cs="Times New Roman"/>
          <w:sz w:val="24"/>
        </w:rPr>
        <w:t>(must be assessed for mastery)</w:t>
      </w:r>
    </w:p>
    <w:p w:rsidR="00BE4260" w:rsidRDefault="00A743FB" w:rsidP="00DF3AE7">
      <w:pPr>
        <w:widowControl w:val="0"/>
        <w:spacing w:line="120" w:lineRule="auto"/>
      </w:pPr>
      <w:r>
        <w:rPr>
          <w:rFonts w:ascii="Times New Roman" w:eastAsia="Times New Roman" w:hAnsi="Times New Roman" w:cs="Times New Roman"/>
          <w:sz w:val="24"/>
          <w:u w:val="single"/>
        </w:rPr>
        <w:t xml:space="preserve"> </w:t>
      </w:r>
    </w:p>
    <w:p w:rsidR="00BE4260" w:rsidRDefault="00A743FB" w:rsidP="00057888">
      <w:pPr>
        <w:pStyle w:val="ListParagraph"/>
        <w:widowControl w:val="0"/>
        <w:numPr>
          <w:ilvl w:val="0"/>
          <w:numId w:val="2"/>
        </w:numPr>
        <w:tabs>
          <w:tab w:val="left" w:pos="720"/>
        </w:tabs>
        <w:spacing w:line="240" w:lineRule="auto"/>
        <w:ind w:left="720" w:hanging="360"/>
      </w:pPr>
      <w:r w:rsidRPr="00057888">
        <w:rPr>
          <w:rFonts w:ascii="Times New Roman" w:eastAsia="Times New Roman" w:hAnsi="Times New Roman" w:cs="Times New Roman"/>
          <w:b/>
          <w:sz w:val="24"/>
        </w:rPr>
        <w:t>T</w:t>
      </w:r>
      <w:r w:rsidRPr="00057888">
        <w:rPr>
          <w:rFonts w:ascii="Times New Roman" w:eastAsia="Times New Roman" w:hAnsi="Times New Roman" w:cs="Times New Roman"/>
          <w:sz w:val="24"/>
        </w:rPr>
        <w:t xml:space="preserve">he </w:t>
      </w:r>
      <w:r w:rsidRPr="00057888">
        <w:rPr>
          <w:rFonts w:ascii="Times New Roman" w:eastAsia="Times New Roman" w:hAnsi="Times New Roman" w:cs="Times New Roman"/>
          <w:b/>
          <w:sz w:val="24"/>
        </w:rPr>
        <w:t>S</w:t>
      </w:r>
      <w:r w:rsidRPr="00057888">
        <w:rPr>
          <w:rFonts w:ascii="Times New Roman" w:eastAsia="Times New Roman" w:hAnsi="Times New Roman" w:cs="Times New Roman"/>
          <w:sz w:val="24"/>
        </w:rPr>
        <w:t xml:space="preserve">tudent </w:t>
      </w:r>
      <w:r w:rsidRPr="00057888">
        <w:rPr>
          <w:rFonts w:ascii="Times New Roman" w:eastAsia="Times New Roman" w:hAnsi="Times New Roman" w:cs="Times New Roman"/>
          <w:b/>
          <w:sz w:val="24"/>
        </w:rPr>
        <w:t>W</w:t>
      </w:r>
      <w:r w:rsidRPr="00057888">
        <w:rPr>
          <w:rFonts w:ascii="Times New Roman" w:eastAsia="Times New Roman" w:hAnsi="Times New Roman" w:cs="Times New Roman"/>
          <w:sz w:val="24"/>
        </w:rPr>
        <w:t xml:space="preserve">ill </w:t>
      </w:r>
      <w:r w:rsidRPr="00057888">
        <w:rPr>
          <w:rFonts w:ascii="Times New Roman" w:eastAsia="Times New Roman" w:hAnsi="Times New Roman" w:cs="Times New Roman"/>
          <w:color w:val="221E1F"/>
          <w:sz w:val="24"/>
        </w:rPr>
        <w:t xml:space="preserve">conduct short research projects to answer a </w:t>
      </w:r>
      <w:r w:rsidR="0097003C" w:rsidRPr="00057888">
        <w:rPr>
          <w:rFonts w:ascii="Times New Roman" w:eastAsia="Times New Roman" w:hAnsi="Times New Roman" w:cs="Times New Roman"/>
          <w:color w:val="221E1F"/>
          <w:sz w:val="24"/>
        </w:rPr>
        <w:t>question</w:t>
      </w:r>
      <w:r w:rsidR="0097003C" w:rsidRPr="00057888">
        <w:rPr>
          <w:rFonts w:ascii="Times New Roman" w:eastAsia="Times New Roman" w:hAnsi="Times New Roman" w:cs="Times New Roman"/>
          <w:sz w:val="24"/>
        </w:rPr>
        <w:t xml:space="preserve"> </w:t>
      </w:r>
      <w:r w:rsidR="0097003C" w:rsidRPr="00057888">
        <w:rPr>
          <w:rFonts w:ascii="Times New Roman" w:eastAsia="Times New Roman" w:hAnsi="Times New Roman" w:cs="Times New Roman"/>
          <w:color w:val="221E1F"/>
          <w:sz w:val="24"/>
        </w:rPr>
        <w:t>(</w:t>
      </w:r>
      <w:r w:rsidRPr="00057888">
        <w:rPr>
          <w:rFonts w:ascii="Times New Roman" w:eastAsia="Times New Roman" w:hAnsi="Times New Roman" w:cs="Times New Roman"/>
          <w:color w:val="221E1F"/>
          <w:sz w:val="24"/>
        </w:rPr>
        <w:t xml:space="preserve">problem), thesis, </w:t>
      </w:r>
      <w:r w:rsidR="0097003C" w:rsidRPr="00057888">
        <w:rPr>
          <w:rFonts w:ascii="Times New Roman" w:eastAsia="Times New Roman" w:hAnsi="Times New Roman" w:cs="Times New Roman"/>
          <w:color w:val="221E1F"/>
          <w:sz w:val="24"/>
        </w:rPr>
        <w:t>claim or</w:t>
      </w:r>
      <w:r w:rsidRPr="00057888">
        <w:rPr>
          <w:rFonts w:ascii="Times New Roman" w:eastAsia="Times New Roman" w:hAnsi="Times New Roman" w:cs="Times New Roman"/>
          <w:color w:val="221E1F"/>
          <w:sz w:val="24"/>
        </w:rPr>
        <w:t xml:space="preserve"> topic.</w:t>
      </w:r>
    </w:p>
    <w:p w:rsidR="00BE4260" w:rsidRDefault="00BE4260" w:rsidP="00057888">
      <w:pPr>
        <w:widowControl w:val="0"/>
        <w:tabs>
          <w:tab w:val="left" w:pos="720"/>
        </w:tabs>
        <w:spacing w:line="240" w:lineRule="auto"/>
        <w:ind w:left="720" w:hanging="360"/>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color w:val="221E1F"/>
          <w:sz w:val="24"/>
        </w:rPr>
        <w:t>TSW</w:t>
      </w:r>
      <w:r w:rsidR="009B390E">
        <w:rPr>
          <w:rFonts w:ascii="Times New Roman" w:eastAsia="Times New Roman" w:hAnsi="Times New Roman" w:cs="Times New Roman"/>
          <w:color w:val="221E1F"/>
          <w:sz w:val="24"/>
        </w:rPr>
        <w:t xml:space="preserve"> </w:t>
      </w:r>
      <w:bookmarkStart w:id="0" w:name="_GoBack"/>
      <w:bookmarkEnd w:id="0"/>
      <w:r w:rsidRPr="00057888">
        <w:rPr>
          <w:rFonts w:ascii="Times New Roman" w:eastAsia="Times New Roman" w:hAnsi="Times New Roman" w:cs="Times New Roman"/>
          <w:color w:val="221E1F"/>
          <w:sz w:val="24"/>
        </w:rPr>
        <w:t>draw on several sources and generating additional related, focused questions for further research and investigation.</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sz w:val="24"/>
        </w:rPr>
        <w:t xml:space="preserve">TSW </w:t>
      </w:r>
      <w:r w:rsidRPr="00057888">
        <w:rPr>
          <w:rFonts w:ascii="Times New Roman" w:eastAsia="Times New Roman" w:hAnsi="Times New Roman" w:cs="Times New Roman"/>
          <w:color w:val="221E1F"/>
          <w:sz w:val="24"/>
        </w:rPr>
        <w:t>gather relevant information from multiple print and digital sources, using search terms effectively.</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color w:val="221E1F"/>
          <w:sz w:val="24"/>
        </w:rPr>
        <w:t>TSW</w:t>
      </w:r>
      <w:r w:rsidRPr="00057888">
        <w:rPr>
          <w:rFonts w:ascii="Times New Roman" w:eastAsia="Times New Roman" w:hAnsi="Times New Roman" w:cs="Times New Roman"/>
          <w:color w:val="221E1F"/>
          <w:sz w:val="24"/>
        </w:rPr>
        <w:t xml:space="preserve"> assess the credibility and accuracy of each source.</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color w:val="221E1F"/>
          <w:sz w:val="24"/>
        </w:rPr>
        <w:t xml:space="preserve">TSW </w:t>
      </w:r>
      <w:r w:rsidRPr="00057888">
        <w:rPr>
          <w:rFonts w:ascii="Times New Roman" w:eastAsia="Times New Roman" w:hAnsi="Times New Roman" w:cs="Times New Roman"/>
          <w:color w:val="221E1F"/>
          <w:sz w:val="24"/>
        </w:rPr>
        <w:t xml:space="preserve">quote or paraphrase the data and conclusions of others while avoiding plagiarism and following MLA format for citation page. </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w:t>
      </w:r>
      <w:r w:rsidRPr="00057888">
        <w:rPr>
          <w:rFonts w:ascii="Times New Roman" w:eastAsia="Times New Roman" w:hAnsi="Times New Roman" w:cs="Times New Roman"/>
          <w:color w:val="221E1F"/>
          <w:sz w:val="24"/>
        </w:rPr>
        <w:t>draw evidence from literary or informational texts to support analysis, reflection, and research.</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take notes from various sources, perhaps on note cards, complete with bibliographical information.</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2"/>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give a brief overview of his/her report to the class including evaluation of some sources used (required oral component).</w:t>
      </w:r>
    </w:p>
    <w:p w:rsidR="00BE4260" w:rsidRDefault="00A743FB" w:rsidP="00057888">
      <w:pPr>
        <w:widowControl w:val="0"/>
        <w:tabs>
          <w:tab w:val="left" w:pos="720"/>
        </w:tabs>
        <w:spacing w:line="240" w:lineRule="auto"/>
        <w:ind w:left="1325" w:hanging="965"/>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b/>
          <w:sz w:val="24"/>
          <w:u w:val="single"/>
        </w:rPr>
        <w:t>Practiced/Ongoing Outcomes</w:t>
      </w:r>
      <w:r>
        <w:rPr>
          <w:rFonts w:ascii="Times New Roman" w:eastAsia="Times New Roman" w:hAnsi="Times New Roman" w:cs="Times New Roman"/>
          <w:b/>
          <w:sz w:val="24"/>
        </w:rPr>
        <w:t>:</w:t>
      </w:r>
      <w:r>
        <w:rPr>
          <w:rFonts w:ascii="Times New Roman" w:eastAsia="Times New Roman" w:hAnsi="Times New Roman" w:cs="Times New Roman"/>
          <w:sz w:val="24"/>
        </w:rPr>
        <w:t xml:space="preserve">  (development is ongoing)</w:t>
      </w:r>
    </w:p>
    <w:p w:rsidR="00BE4260" w:rsidRDefault="00BE4260" w:rsidP="00DF3AE7">
      <w:pPr>
        <w:widowControl w:val="0"/>
        <w:spacing w:line="120" w:lineRule="auto"/>
      </w:pPr>
    </w:p>
    <w:p w:rsidR="00BE4260" w:rsidRDefault="00057888" w:rsidP="00057888">
      <w:pPr>
        <w:pStyle w:val="ListParagraph"/>
        <w:widowControl w:val="0"/>
        <w:numPr>
          <w:ilvl w:val="0"/>
          <w:numId w:val="4"/>
        </w:numPr>
        <w:spacing w:line="240" w:lineRule="auto"/>
        <w:ind w:left="720" w:hanging="360"/>
      </w:pPr>
      <w:r w:rsidRPr="00057888">
        <w:rPr>
          <w:rFonts w:ascii="Times New Roman" w:eastAsia="Times New Roman" w:hAnsi="Times New Roman" w:cs="Times New Roman"/>
          <w:b/>
          <w:sz w:val="24"/>
        </w:rPr>
        <w:t>T</w:t>
      </w:r>
      <w:r w:rsidRPr="00057888">
        <w:rPr>
          <w:rFonts w:ascii="Times New Roman" w:eastAsia="Times New Roman" w:hAnsi="Times New Roman" w:cs="Times New Roman"/>
          <w:sz w:val="24"/>
        </w:rPr>
        <w:t xml:space="preserve">he </w:t>
      </w:r>
      <w:r w:rsidRPr="00057888">
        <w:rPr>
          <w:rFonts w:ascii="Times New Roman" w:eastAsia="Times New Roman" w:hAnsi="Times New Roman" w:cs="Times New Roman"/>
          <w:b/>
          <w:sz w:val="24"/>
        </w:rPr>
        <w:t>S</w:t>
      </w:r>
      <w:r w:rsidRPr="00057888">
        <w:rPr>
          <w:rFonts w:ascii="Times New Roman" w:eastAsia="Times New Roman" w:hAnsi="Times New Roman" w:cs="Times New Roman"/>
          <w:sz w:val="24"/>
        </w:rPr>
        <w:t xml:space="preserve">tudent </w:t>
      </w:r>
      <w:r w:rsidRPr="00057888">
        <w:rPr>
          <w:rFonts w:ascii="Times New Roman" w:eastAsia="Times New Roman" w:hAnsi="Times New Roman" w:cs="Times New Roman"/>
          <w:b/>
          <w:sz w:val="24"/>
        </w:rPr>
        <w:t>W</w:t>
      </w:r>
      <w:r w:rsidRPr="00057888">
        <w:rPr>
          <w:rFonts w:ascii="Times New Roman" w:eastAsia="Times New Roman" w:hAnsi="Times New Roman" w:cs="Times New Roman"/>
          <w:sz w:val="24"/>
        </w:rPr>
        <w:t>ill</w:t>
      </w:r>
      <w:r w:rsidR="00A743FB" w:rsidRPr="00057888">
        <w:rPr>
          <w:rFonts w:ascii="Times New Roman" w:eastAsia="Times New Roman" w:hAnsi="Times New Roman" w:cs="Times New Roman"/>
          <w:b/>
          <w:sz w:val="24"/>
        </w:rPr>
        <w:t xml:space="preserve"> </w:t>
      </w:r>
      <w:r w:rsidR="00A743FB" w:rsidRPr="00057888">
        <w:rPr>
          <w:rFonts w:ascii="Times New Roman" w:eastAsia="Times New Roman" w:hAnsi="Times New Roman" w:cs="Times New Roman"/>
          <w:sz w:val="24"/>
        </w:rPr>
        <w:t>review and apply the Writing Process and the 6+1 Traits.</w:t>
      </w:r>
    </w:p>
    <w:p w:rsidR="00BE4260" w:rsidRDefault="00BE4260" w:rsidP="00057888">
      <w:pPr>
        <w:widowControl w:val="0"/>
        <w:spacing w:line="240" w:lineRule="auto"/>
        <w:ind w:left="720" w:hanging="360"/>
      </w:pPr>
    </w:p>
    <w:p w:rsidR="00BE4260" w:rsidRDefault="00A743FB" w:rsidP="00057888">
      <w:pPr>
        <w:pStyle w:val="ListParagraph"/>
        <w:widowControl w:val="0"/>
        <w:numPr>
          <w:ilvl w:val="0"/>
          <w:numId w:val="4"/>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engage technology, including the internet, to produce and publish writing and to interact and collaborate with others, such as peer editing and conferencing, within one or more narrative essays.</w:t>
      </w:r>
    </w:p>
    <w:p w:rsidR="00BE4260" w:rsidRDefault="00BE4260" w:rsidP="00057888">
      <w:pPr>
        <w:widowControl w:val="0"/>
        <w:tabs>
          <w:tab w:val="left" w:pos="720"/>
        </w:tabs>
        <w:spacing w:line="240" w:lineRule="auto"/>
        <w:ind w:left="1325" w:hanging="965"/>
      </w:pPr>
    </w:p>
    <w:p w:rsidR="00BE4260" w:rsidRDefault="00A743FB" w:rsidP="00C11E4C">
      <w:pPr>
        <w:pStyle w:val="ListParagraph"/>
        <w:widowControl w:val="0"/>
        <w:numPr>
          <w:ilvl w:val="0"/>
          <w:numId w:val="4"/>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write routinely over extended time frames for a range of discipline-specific task, purposes and audiences.</w:t>
      </w:r>
    </w:p>
    <w:p w:rsidR="00BE4260" w:rsidRDefault="00A743FB" w:rsidP="00057888">
      <w:pPr>
        <w:pStyle w:val="ListParagraph"/>
        <w:widowControl w:val="0"/>
        <w:numPr>
          <w:ilvl w:val="0"/>
          <w:numId w:val="4"/>
        </w:numPr>
        <w:tabs>
          <w:tab w:val="left" w:pos="720"/>
        </w:tabs>
        <w:spacing w:line="240" w:lineRule="auto"/>
        <w:ind w:left="1325" w:hanging="965"/>
      </w:pPr>
      <w:r w:rsidRPr="00057888">
        <w:rPr>
          <w:rFonts w:ascii="Times New Roman" w:eastAsia="Times New Roman" w:hAnsi="Times New Roman" w:cs="Times New Roman"/>
          <w:b/>
          <w:sz w:val="24"/>
        </w:rPr>
        <w:t xml:space="preserve">TSW </w:t>
      </w:r>
      <w:r w:rsidRPr="00057888">
        <w:rPr>
          <w:rFonts w:ascii="Times New Roman" w:eastAsia="Times New Roman" w:hAnsi="Times New Roman" w:cs="Times New Roman"/>
          <w:sz w:val="24"/>
        </w:rPr>
        <w:t>use a thesaurus, dictionary or other source to improve personal vocabulary during the editing portion of The Writing Process.</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4"/>
        </w:numPr>
        <w:tabs>
          <w:tab w:val="left" w:pos="720"/>
        </w:tabs>
        <w:spacing w:line="240" w:lineRule="auto"/>
        <w:ind w:left="1325" w:hanging="965"/>
      </w:pPr>
      <w:r w:rsidRPr="00057888">
        <w:rPr>
          <w:rFonts w:ascii="Times New Roman" w:eastAsia="Times New Roman" w:hAnsi="Times New Roman" w:cs="Times New Roman"/>
          <w:b/>
          <w:sz w:val="24"/>
        </w:rPr>
        <w:lastRenderedPageBreak/>
        <w:t>TSW</w:t>
      </w:r>
      <w:r w:rsidRPr="00057888">
        <w:rPr>
          <w:rFonts w:ascii="Times New Roman" w:eastAsia="Times New Roman" w:hAnsi="Times New Roman" w:cs="Times New Roman"/>
          <w:sz w:val="24"/>
        </w:rPr>
        <w:t xml:space="preserve"> identify and correct any spelling errors discovered during the proofreading portion of The Writing Process.</w:t>
      </w:r>
    </w:p>
    <w:p w:rsidR="00BE4260" w:rsidRDefault="00BE4260" w:rsidP="00057888">
      <w:pPr>
        <w:widowControl w:val="0"/>
        <w:tabs>
          <w:tab w:val="left" w:pos="720"/>
        </w:tabs>
        <w:spacing w:line="240" w:lineRule="auto"/>
        <w:ind w:left="1325" w:hanging="965"/>
      </w:pPr>
    </w:p>
    <w:p w:rsidR="00BE4260" w:rsidRDefault="00A743FB" w:rsidP="00057888">
      <w:pPr>
        <w:pStyle w:val="ListParagraph"/>
        <w:widowControl w:val="0"/>
        <w:numPr>
          <w:ilvl w:val="0"/>
          <w:numId w:val="4"/>
        </w:numPr>
        <w:tabs>
          <w:tab w:val="left" w:pos="720"/>
        </w:tabs>
        <w:spacing w:line="240" w:lineRule="auto"/>
        <w:ind w:left="1325" w:hanging="965"/>
      </w:pPr>
      <w:r w:rsidRPr="00057888">
        <w:rPr>
          <w:rFonts w:ascii="Times New Roman" w:eastAsia="Times New Roman" w:hAnsi="Times New Roman" w:cs="Times New Roman"/>
          <w:b/>
          <w:sz w:val="24"/>
        </w:rPr>
        <w:t>TSW</w:t>
      </w:r>
      <w:r w:rsidRPr="00057888">
        <w:rPr>
          <w:rFonts w:ascii="Times New Roman" w:eastAsia="Times New Roman" w:hAnsi="Times New Roman" w:cs="Times New Roman"/>
          <w:sz w:val="24"/>
        </w:rPr>
        <w:t xml:space="preserve"> continue to develop grammar skills (E01) in the ongoing Grammar unit throughout all Writing units.</w:t>
      </w:r>
    </w:p>
    <w:p w:rsidR="00BE4260" w:rsidRDefault="00BE4260" w:rsidP="00057888">
      <w:pPr>
        <w:widowControl w:val="0"/>
        <w:spacing w:line="240" w:lineRule="auto"/>
      </w:pPr>
    </w:p>
    <w:p w:rsidR="00BE4260" w:rsidRDefault="00A743FB" w:rsidP="00057888">
      <w:pPr>
        <w:widowControl w:val="0"/>
        <w:spacing w:line="240" w:lineRule="auto"/>
        <w:rPr>
          <w:rFonts w:ascii="Times New Roman" w:eastAsia="Times New Roman" w:hAnsi="Times New Roman" w:cs="Times New Roman"/>
          <w:b/>
          <w:sz w:val="24"/>
        </w:rPr>
      </w:pPr>
      <w:r w:rsidRPr="00057888">
        <w:rPr>
          <w:rFonts w:ascii="Times New Roman" w:eastAsia="Times New Roman" w:hAnsi="Times New Roman" w:cs="Times New Roman"/>
          <w:b/>
          <w:sz w:val="24"/>
          <w:u w:val="single"/>
        </w:rPr>
        <w:t>Key Terms and Concepts</w:t>
      </w:r>
      <w:r w:rsidRPr="00057888">
        <w:rPr>
          <w:rFonts w:ascii="Times New Roman" w:eastAsia="Times New Roman" w:hAnsi="Times New Roman" w:cs="Times New Roman"/>
          <w:b/>
          <w:sz w:val="24"/>
        </w:rPr>
        <w:t>:</w:t>
      </w:r>
    </w:p>
    <w:p w:rsidR="00057888" w:rsidRDefault="00057888" w:rsidP="00057888">
      <w:pPr>
        <w:widowControl w:val="0"/>
        <w:spacing w:line="240" w:lineRule="auto"/>
        <w:rPr>
          <w:rFonts w:ascii="Times New Roman" w:eastAsia="Times New Roman" w:hAnsi="Times New Roman" w:cs="Times New Roman"/>
          <w:b/>
          <w:sz w:val="24"/>
        </w:rPr>
      </w:pPr>
    </w:p>
    <w:tbl>
      <w:tblPr>
        <w:tblStyle w:val="TableGrid"/>
        <w:tblW w:w="0" w:type="auto"/>
        <w:tblInd w:w="108" w:type="dxa"/>
        <w:tblLook w:val="04A0" w:firstRow="1" w:lastRow="0" w:firstColumn="1" w:lastColumn="0" w:noHBand="0" w:noVBand="1"/>
      </w:tblPr>
      <w:tblGrid>
        <w:gridCol w:w="9137"/>
      </w:tblGrid>
      <w:tr w:rsidR="00057888" w:rsidTr="00057888">
        <w:tc>
          <w:tcPr>
            <w:tcW w:w="9468" w:type="dxa"/>
          </w:tcPr>
          <w:p w:rsidR="00057888" w:rsidRDefault="00057888" w:rsidP="00057888">
            <w:pPr>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authority      </w:t>
            </w:r>
            <w:r>
              <w:rPr>
                <w:rFonts w:ascii="Times New Roman" w:eastAsia="Times New Roman" w:hAnsi="Times New Roman" w:cs="Times New Roman"/>
                <w:sz w:val="24"/>
              </w:rPr>
              <w:tab/>
              <w:t xml:space="preserve">research      </w:t>
            </w:r>
            <w:r>
              <w:rPr>
                <w:rFonts w:ascii="Times New Roman" w:eastAsia="Times New Roman" w:hAnsi="Times New Roman" w:cs="Times New Roman"/>
                <w:sz w:val="24"/>
              </w:rPr>
              <w:tab/>
              <w:t xml:space="preserve">information  </w:t>
            </w:r>
            <w:r>
              <w:rPr>
                <w:rFonts w:ascii="Times New Roman" w:eastAsia="Times New Roman" w:hAnsi="Times New Roman" w:cs="Times New Roman"/>
                <w:sz w:val="24"/>
              </w:rPr>
              <w:tab/>
              <w:t xml:space="preserve">subject        </w:t>
            </w:r>
            <w:r>
              <w:rPr>
                <w:rFonts w:ascii="Times New Roman" w:eastAsia="Times New Roman" w:hAnsi="Times New Roman" w:cs="Times New Roman"/>
                <w:sz w:val="24"/>
              </w:rPr>
              <w:tab/>
              <w:t xml:space="preserve">note </w:t>
            </w:r>
            <w:r>
              <w:rPr>
                <w:rFonts w:ascii="Times New Roman" w:eastAsia="Times New Roman" w:hAnsi="Times New Roman" w:cs="Times New Roman"/>
                <w:sz w:val="24"/>
              </w:rPr>
              <w:tab/>
              <w:t xml:space="preserve">support        </w:t>
            </w:r>
            <w:r>
              <w:rPr>
                <w:rFonts w:ascii="Times New Roman" w:eastAsia="Times New Roman" w:hAnsi="Times New Roman" w:cs="Times New Roman"/>
                <w:sz w:val="24"/>
              </w:rPr>
              <w:tab/>
              <w:t xml:space="preserve">citation        </w:t>
            </w:r>
          </w:p>
          <w:p w:rsidR="00057888" w:rsidRDefault="00057888" w:rsidP="00057888">
            <w:pPr>
              <w:widowControl w:val="0"/>
              <w:rPr>
                <w:rFonts w:ascii="Times New Roman" w:eastAsia="Times New Roman" w:hAnsi="Times New Roman" w:cs="Times New Roman"/>
                <w:sz w:val="24"/>
              </w:rPr>
            </w:pPr>
          </w:p>
          <w:p w:rsidR="00057888" w:rsidRDefault="00057888" w:rsidP="00057888">
            <w:pPr>
              <w:widowControl w:val="0"/>
              <w:rPr>
                <w:b/>
              </w:rPr>
            </w:pPr>
            <w:r>
              <w:rPr>
                <w:rFonts w:ascii="Times New Roman" w:eastAsia="Times New Roman" w:hAnsi="Times New Roman" w:cs="Times New Roman"/>
                <w:sz w:val="24"/>
              </w:rPr>
              <w:t xml:space="preserve">quotation        </w:t>
            </w:r>
            <w:r>
              <w:rPr>
                <w:rFonts w:ascii="Times New Roman" w:eastAsia="Times New Roman" w:hAnsi="Times New Roman" w:cs="Times New Roman"/>
                <w:sz w:val="24"/>
              </w:rPr>
              <w:tab/>
              <w:t>paraphrases</w:t>
            </w:r>
            <w:r>
              <w:rPr>
                <w:rFonts w:ascii="Times New Roman" w:eastAsia="Times New Roman" w:hAnsi="Times New Roman" w:cs="Times New Roman"/>
                <w:sz w:val="24"/>
              </w:rPr>
              <w:tab/>
              <w:t xml:space="preserve">graphics      </w:t>
            </w:r>
            <w:r>
              <w:rPr>
                <w:rFonts w:ascii="Times New Roman" w:eastAsia="Times New Roman" w:hAnsi="Times New Roman" w:cs="Times New Roman"/>
                <w:sz w:val="24"/>
              </w:rPr>
              <w:tab/>
              <w:t xml:space="preserve">documentation        </w:t>
            </w:r>
            <w:r>
              <w:rPr>
                <w:rFonts w:ascii="Times New Roman" w:eastAsia="Times New Roman" w:hAnsi="Times New Roman" w:cs="Times New Roman"/>
                <w:sz w:val="24"/>
              </w:rPr>
              <w:tab/>
              <w:t xml:space="preserve">evidence                 </w:t>
            </w:r>
            <w:r>
              <w:rPr>
                <w:rFonts w:ascii="Times New Roman" w:eastAsia="Times New Roman" w:hAnsi="Times New Roman" w:cs="Times New Roman"/>
                <w:sz w:val="24"/>
              </w:rPr>
              <w:tab/>
            </w:r>
          </w:p>
        </w:tc>
      </w:tr>
    </w:tbl>
    <w:p w:rsidR="00057888" w:rsidRPr="00057888" w:rsidRDefault="00057888" w:rsidP="00057888">
      <w:pPr>
        <w:widowControl w:val="0"/>
        <w:spacing w:line="240" w:lineRule="auto"/>
        <w:rPr>
          <w:b/>
        </w:rPr>
      </w:pPr>
    </w:p>
    <w:p w:rsidR="00BE4260" w:rsidRDefault="00A743FB" w:rsidP="00057888">
      <w:pPr>
        <w:widowControl w:val="0"/>
        <w:spacing w:line="240" w:lineRule="auto"/>
      </w:pPr>
      <w:r>
        <w:rPr>
          <w:rFonts w:ascii="Times New Roman" w:eastAsia="Times New Roman" w:hAnsi="Times New Roman" w:cs="Times New Roman"/>
          <w:sz w:val="24"/>
        </w:rPr>
        <w:tab/>
      </w:r>
    </w:p>
    <w:p w:rsidR="00BE4260" w:rsidRDefault="00A743FB" w:rsidP="00057888">
      <w:pPr>
        <w:widowControl w:val="0"/>
        <w:spacing w:line="240" w:lineRule="auto"/>
      </w:pPr>
      <w:r>
        <w:rPr>
          <w:rFonts w:ascii="Times New Roman" w:eastAsia="Times New Roman" w:hAnsi="Times New Roman" w:cs="Times New Roman"/>
          <w:sz w:val="24"/>
        </w:rPr>
        <w:t xml:space="preserve"> </w:t>
      </w:r>
      <w:r w:rsidRPr="00057888">
        <w:rPr>
          <w:rFonts w:ascii="Times New Roman" w:eastAsia="Times New Roman" w:hAnsi="Times New Roman" w:cs="Times New Roman"/>
          <w:b/>
          <w:sz w:val="24"/>
          <w:u w:val="single"/>
        </w:rPr>
        <w:t>Suggested Professional Materials for Teachers</w:t>
      </w:r>
      <w:r w:rsidRPr="00057888">
        <w:rPr>
          <w:rFonts w:ascii="Times New Roman" w:eastAsia="Times New Roman" w:hAnsi="Times New Roman" w:cs="Times New Roman"/>
          <w:b/>
          <w:sz w:val="24"/>
        </w:rPr>
        <w:t>:</w:t>
      </w:r>
      <w:r>
        <w:rPr>
          <w:rFonts w:ascii="Times New Roman" w:eastAsia="Times New Roman" w:hAnsi="Times New Roman" w:cs="Times New Roman"/>
          <w:sz w:val="24"/>
        </w:rPr>
        <w:t xml:space="preserve"> (provided by school)</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i/>
          <w:sz w:val="24"/>
          <w:u w:val="single"/>
        </w:rPr>
        <w:t>Writing Coach by Prentice Hall</w:t>
      </w:r>
    </w:p>
    <w:p w:rsidR="00BE4260" w:rsidRDefault="00A743FB" w:rsidP="00057888">
      <w:pPr>
        <w:widowControl w:val="0"/>
        <w:spacing w:line="240" w:lineRule="auto"/>
      </w:pPr>
      <w:r>
        <w:rPr>
          <w:rFonts w:ascii="Times New Roman" w:eastAsia="Times New Roman" w:hAnsi="Times New Roman" w:cs="Times New Roman"/>
          <w:sz w:val="24"/>
        </w:rPr>
        <w:t>Research report: 21, 224-255</w:t>
      </w:r>
    </w:p>
    <w:p w:rsidR="00BE4260" w:rsidRDefault="00A743FB" w:rsidP="00057888">
      <w:pPr>
        <w:widowControl w:val="0"/>
        <w:spacing w:line="240" w:lineRule="auto"/>
      </w:pPr>
      <w:r>
        <w:rPr>
          <w:rFonts w:ascii="Times New Roman" w:eastAsia="Times New Roman" w:hAnsi="Times New Roman" w:cs="Times New Roman"/>
          <w:sz w:val="24"/>
        </w:rPr>
        <w:t>Research Questions, 223, 226, 230</w:t>
      </w:r>
    </w:p>
    <w:p w:rsidR="00BE4260" w:rsidRDefault="00A743FB" w:rsidP="00057888">
      <w:pPr>
        <w:widowControl w:val="0"/>
        <w:spacing w:line="240" w:lineRule="auto"/>
      </w:pPr>
      <w:r>
        <w:rPr>
          <w:rFonts w:ascii="Times New Roman" w:eastAsia="Times New Roman" w:hAnsi="Times New Roman" w:cs="Times New Roman"/>
          <w:sz w:val="24"/>
        </w:rPr>
        <w:t>formulating, 231, 264</w:t>
      </w:r>
    </w:p>
    <w:p w:rsidR="00BE4260" w:rsidRDefault="00BE4260" w:rsidP="00057888">
      <w:pPr>
        <w:widowControl w:val="0"/>
        <w:spacing w:line="240" w:lineRule="auto"/>
      </w:pPr>
    </w:p>
    <w:p w:rsidR="00BE4260" w:rsidRDefault="00A743FB" w:rsidP="00057888">
      <w:pPr>
        <w:widowControl w:val="0"/>
        <w:spacing w:line="240" w:lineRule="auto"/>
      </w:pPr>
      <w:r>
        <w:rPr>
          <w:rFonts w:ascii="Times New Roman" w:eastAsia="Times New Roman" w:hAnsi="Times New Roman" w:cs="Times New Roman"/>
          <w:i/>
          <w:sz w:val="24"/>
          <w:u w:val="single"/>
        </w:rPr>
        <w:t>Literature by Holt McDougal</w:t>
      </w:r>
    </w:p>
    <w:p w:rsidR="00BE4260" w:rsidRDefault="00BE4260" w:rsidP="00057888">
      <w:pPr>
        <w:widowControl w:val="0"/>
        <w:spacing w:line="240" w:lineRule="auto"/>
      </w:pPr>
    </w:p>
    <w:p w:rsidR="00BE4260" w:rsidRDefault="00A743FB" w:rsidP="00057888">
      <w:pPr>
        <w:widowControl w:val="0"/>
        <w:spacing w:line="240" w:lineRule="auto"/>
      </w:pPr>
      <w:r>
        <w:rPr>
          <w:rFonts w:ascii="Times New Roman" w:eastAsia="Times New Roman" w:hAnsi="Times New Roman" w:cs="Times New Roman"/>
          <w:sz w:val="24"/>
          <w:u w:val="single"/>
        </w:rPr>
        <w:t>Suggested Student Materials</w:t>
      </w:r>
      <w:r>
        <w:rPr>
          <w:rFonts w:ascii="Times New Roman" w:eastAsia="Times New Roman" w:hAnsi="Times New Roman" w:cs="Times New Roman"/>
          <w:sz w:val="24"/>
        </w:rPr>
        <w:t>: (provided by school)</w:t>
      </w:r>
    </w:p>
    <w:p w:rsidR="00BE4260" w:rsidRDefault="00A743FB" w:rsidP="00057888">
      <w:pPr>
        <w:widowControl w:val="0"/>
        <w:spacing w:line="240" w:lineRule="auto"/>
      </w:pPr>
      <w:r>
        <w:rPr>
          <w:rFonts w:ascii="Times New Roman" w:eastAsia="Times New Roman" w:hAnsi="Times New Roman" w:cs="Times New Roman"/>
          <w:sz w:val="24"/>
        </w:rPr>
        <w:t>Research report: 21, 224-255</w:t>
      </w:r>
    </w:p>
    <w:p w:rsidR="00BE4260" w:rsidRDefault="00A743FB" w:rsidP="00057888">
      <w:pPr>
        <w:widowControl w:val="0"/>
        <w:spacing w:line="240" w:lineRule="auto"/>
      </w:pPr>
      <w:r>
        <w:rPr>
          <w:rFonts w:ascii="Times New Roman" w:eastAsia="Times New Roman" w:hAnsi="Times New Roman" w:cs="Times New Roman"/>
          <w:sz w:val="24"/>
        </w:rPr>
        <w:t>Research Questions, 223, 226, 230</w:t>
      </w:r>
    </w:p>
    <w:p w:rsidR="00BE4260" w:rsidRDefault="00A743FB" w:rsidP="00057888">
      <w:pPr>
        <w:widowControl w:val="0"/>
        <w:spacing w:line="240" w:lineRule="auto"/>
      </w:pPr>
      <w:r>
        <w:rPr>
          <w:rFonts w:ascii="Times New Roman" w:eastAsia="Times New Roman" w:hAnsi="Times New Roman" w:cs="Times New Roman"/>
          <w:sz w:val="24"/>
        </w:rPr>
        <w:t>formulating, 231, 264</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sz w:val="24"/>
        </w:rPr>
        <w:t>Write Source (books are from old series)</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b/>
          <w:sz w:val="24"/>
          <w:u w:val="single"/>
        </w:rPr>
        <w:t>Additional Resources</w:t>
      </w:r>
      <w:r>
        <w:rPr>
          <w:rFonts w:ascii="Times New Roman" w:eastAsia="Times New Roman" w:hAnsi="Times New Roman" w:cs="Times New Roman"/>
          <w:b/>
          <w:sz w:val="24"/>
        </w:rPr>
        <w:t xml:space="preserve">:  </w:t>
      </w:r>
      <w:r>
        <w:rPr>
          <w:rFonts w:ascii="Times New Roman" w:eastAsia="Times New Roman" w:hAnsi="Times New Roman" w:cs="Times New Roman"/>
          <w:sz w:val="24"/>
        </w:rPr>
        <w:t>(may not be provided by school)</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sz w:val="24"/>
        </w:rPr>
        <w:t xml:space="preserve">6+1 Traits of Writing: The Complete Guide Grades 3 and Up (for teachers) by </w:t>
      </w:r>
      <w:r>
        <w:rPr>
          <w:rFonts w:ascii="Times New Roman" w:eastAsia="Times New Roman" w:hAnsi="Times New Roman" w:cs="Times New Roman"/>
          <w:sz w:val="24"/>
          <w:highlight w:val="white"/>
        </w:rPr>
        <w:t>Culham, Ruth.</w:t>
      </w:r>
    </w:p>
    <w:p w:rsidR="00BE4260" w:rsidRDefault="00A743FB" w:rsidP="00057888">
      <w:pPr>
        <w:widowControl w:val="0"/>
        <w:spacing w:line="240" w:lineRule="auto"/>
      </w:pPr>
      <w:r>
        <w:rPr>
          <w:rFonts w:ascii="Times New Roman" w:eastAsia="Times New Roman" w:hAnsi="Times New Roman" w:cs="Times New Roman"/>
          <w:sz w:val="24"/>
        </w:rPr>
        <w:t>Write Trait Student Traitbook and Teacher edition by Vickie Spandle</w:t>
      </w:r>
    </w:p>
    <w:p w:rsidR="00BE4260" w:rsidRDefault="00A743FB" w:rsidP="00057888">
      <w:pPr>
        <w:widowControl w:val="0"/>
        <w:spacing w:line="240" w:lineRule="auto"/>
      </w:pPr>
      <w:r>
        <w:rPr>
          <w:rFonts w:ascii="Times New Roman" w:eastAsia="Times New Roman" w:hAnsi="Times New Roman" w:cs="Times New Roman"/>
          <w:color w:val="222222"/>
          <w:sz w:val="24"/>
          <w:highlight w:val="white"/>
        </w:rPr>
        <w:t xml:space="preserve">Lucy Calkins Units of Study in Argument, Information, and Narrative Writing Middle School Series Bundle, Grades 6-8 </w:t>
      </w:r>
      <w:r>
        <w:rPr>
          <w:rFonts w:ascii="Times New Roman" w:eastAsia="Times New Roman" w:hAnsi="Times New Roman" w:cs="Times New Roman"/>
          <w:sz w:val="24"/>
        </w:rPr>
        <w:t>(</w:t>
      </w:r>
      <w:hyperlink r:id="rId7">
        <w:r>
          <w:rPr>
            <w:rFonts w:ascii="Times New Roman" w:eastAsia="Times New Roman" w:hAnsi="Times New Roman" w:cs="Times New Roman"/>
            <w:color w:val="1155CC"/>
            <w:sz w:val="24"/>
            <w:u w:val="single"/>
          </w:rPr>
          <w:t>http://www.heinemann.com/products/E05375.aspx</w:t>
        </w:r>
      </w:hyperlink>
      <w:r>
        <w:rPr>
          <w:rFonts w:ascii="Times New Roman" w:eastAsia="Times New Roman" w:hAnsi="Times New Roman" w:cs="Times New Roman"/>
          <w:sz w:val="24"/>
        </w:rPr>
        <w:t>)</w:t>
      </w:r>
    </w:p>
    <w:p w:rsidR="00BE4260" w:rsidRDefault="00A743FB" w:rsidP="00057888">
      <w:pPr>
        <w:widowControl w:val="0"/>
        <w:spacing w:line="240" w:lineRule="auto"/>
      </w:pPr>
      <w:r>
        <w:rPr>
          <w:rFonts w:ascii="Times New Roman" w:eastAsia="Times New Roman" w:hAnsi="Times New Roman" w:cs="Times New Roman"/>
          <w:sz w:val="24"/>
        </w:rPr>
        <w:t>Writing Workshop by Fletcher, Ralph and Portalupi, JoAnn</w:t>
      </w:r>
    </w:p>
    <w:p w:rsidR="00BE4260" w:rsidRDefault="00A743FB" w:rsidP="00057888">
      <w:pPr>
        <w:widowControl w:val="0"/>
        <w:spacing w:line="240" w:lineRule="auto"/>
      </w:pPr>
      <w:r>
        <w:rPr>
          <w:rFonts w:ascii="Times New Roman" w:eastAsia="Times New Roman" w:hAnsi="Times New Roman" w:cs="Times New Roman"/>
          <w:sz w:val="24"/>
        </w:rPr>
        <w:t>A Fresh Approach to Teaching Punctuation by Janet Anelillo</w:t>
      </w:r>
    </w:p>
    <w:p w:rsidR="00BE4260" w:rsidRDefault="00A743FB" w:rsidP="00057888">
      <w:pPr>
        <w:widowControl w:val="0"/>
        <w:spacing w:line="240" w:lineRule="auto"/>
      </w:pPr>
      <w:r>
        <w:rPr>
          <w:rFonts w:ascii="Times New Roman" w:eastAsia="Times New Roman" w:hAnsi="Times New Roman" w:cs="Times New Roman"/>
          <w:sz w:val="24"/>
        </w:rPr>
        <w:t xml:space="preserve">The Everyday Writer by </w:t>
      </w:r>
      <w:r>
        <w:rPr>
          <w:rFonts w:ascii="Times New Roman" w:eastAsia="Times New Roman" w:hAnsi="Times New Roman" w:cs="Times New Roman"/>
          <w:sz w:val="24"/>
          <w:highlight w:val="white"/>
        </w:rPr>
        <w:t>Anderson, Jeff</w:t>
      </w:r>
    </w:p>
    <w:p w:rsidR="00BE4260" w:rsidRDefault="00A743FB" w:rsidP="00057888">
      <w:pPr>
        <w:widowControl w:val="0"/>
        <w:spacing w:line="240" w:lineRule="auto"/>
      </w:pPr>
      <w:r>
        <w:rPr>
          <w:rFonts w:ascii="Times New Roman" w:eastAsia="Times New Roman" w:hAnsi="Times New Roman" w:cs="Times New Roman"/>
          <w:sz w:val="24"/>
        </w:rPr>
        <w:t>Reviving the Essay: How to Teach Structure Without Formula    Bernabei, Gretchen.</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b/>
          <w:sz w:val="24"/>
          <w:u w:val="single"/>
        </w:rPr>
        <w:t>Technology Links</w:t>
      </w:r>
      <w:r>
        <w:rPr>
          <w:rFonts w:ascii="Times New Roman" w:eastAsia="Times New Roman" w:hAnsi="Times New Roman" w:cs="Times New Roman"/>
          <w:b/>
          <w:sz w:val="24"/>
        </w:rPr>
        <w:t>:</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Pr="00057888" w:rsidRDefault="00A743FB" w:rsidP="00057888">
      <w:pPr>
        <w:widowControl w:val="0"/>
        <w:spacing w:line="240" w:lineRule="auto"/>
      </w:pPr>
      <w:r>
        <w:rPr>
          <w:rFonts w:ascii="Times New Roman" w:eastAsia="Times New Roman" w:hAnsi="Times New Roman" w:cs="Times New Roman"/>
          <w:sz w:val="24"/>
          <w:u w:val="single"/>
        </w:rPr>
        <w:t>Destiny Webpath Express</w:t>
      </w:r>
      <w:r w:rsidR="00057888" w:rsidRPr="00057888">
        <w:rPr>
          <w:rFonts w:ascii="Times New Roman" w:eastAsia="Times New Roman" w:hAnsi="Times New Roman" w:cs="Times New Roman"/>
          <w:sz w:val="24"/>
        </w:rPr>
        <w:t xml:space="preserve"> </w:t>
      </w:r>
      <w:r w:rsidR="00057888">
        <w:rPr>
          <w:rFonts w:ascii="Times New Roman" w:eastAsia="Times New Roman" w:hAnsi="Times New Roman" w:cs="Times New Roman"/>
          <w:sz w:val="24"/>
        </w:rPr>
        <w:t>(found in school library)</w:t>
      </w:r>
    </w:p>
    <w:p w:rsidR="00BE4260" w:rsidRDefault="00A743FB" w:rsidP="00057888">
      <w:pPr>
        <w:widowControl w:val="0"/>
        <w:spacing w:line="240" w:lineRule="auto"/>
      </w:pPr>
      <w:r>
        <w:rPr>
          <w:rFonts w:ascii="Times New Roman" w:eastAsia="Times New Roman" w:hAnsi="Times New Roman" w:cs="Times New Roman"/>
          <w:sz w:val="24"/>
        </w:rPr>
        <w:t>Use this search engine to find age-appropriate websites that align with your unit. This website is on the Library Destiny Catalog.</w:t>
      </w:r>
    </w:p>
    <w:p w:rsidR="00BE4260" w:rsidRDefault="00A743FB" w:rsidP="00057888">
      <w:pPr>
        <w:widowControl w:val="0"/>
        <w:spacing w:line="240" w:lineRule="auto"/>
      </w:pPr>
      <w:r>
        <w:rPr>
          <w:rFonts w:ascii="Times New Roman" w:eastAsia="Times New Roman" w:hAnsi="Times New Roman" w:cs="Times New Roman"/>
          <w:sz w:val="24"/>
        </w:rPr>
        <w:t xml:space="preserve"> </w:t>
      </w:r>
    </w:p>
    <w:p w:rsidR="00BE4260" w:rsidRDefault="00A743FB" w:rsidP="00057888">
      <w:pPr>
        <w:widowControl w:val="0"/>
        <w:spacing w:line="240" w:lineRule="auto"/>
      </w:pPr>
      <w:r>
        <w:rPr>
          <w:rFonts w:ascii="Times New Roman" w:eastAsia="Times New Roman" w:hAnsi="Times New Roman" w:cs="Times New Roman"/>
          <w:color w:val="222222"/>
          <w:sz w:val="24"/>
          <w:highlight w:val="white"/>
          <w:u w:val="single"/>
        </w:rPr>
        <w:t>Online Writing Coach</w:t>
      </w:r>
    </w:p>
    <w:p w:rsidR="00BE4260" w:rsidRDefault="006C239E" w:rsidP="00057888">
      <w:pPr>
        <w:widowControl w:val="0"/>
        <w:spacing w:line="240" w:lineRule="auto"/>
      </w:pPr>
      <w:hyperlink r:id="rId8">
        <w:r w:rsidR="00A743FB">
          <w:rPr>
            <w:rFonts w:ascii="Times New Roman" w:eastAsia="Times New Roman" w:hAnsi="Times New Roman" w:cs="Times New Roman"/>
            <w:color w:val="1155CC"/>
            <w:sz w:val="24"/>
            <w:highlight w:val="white"/>
            <w:u w:val="single"/>
          </w:rPr>
          <w:t>www.successnetplus.com</w:t>
        </w:r>
      </w:hyperlink>
      <w:r w:rsidR="00A743FB">
        <w:rPr>
          <w:rFonts w:ascii="Times New Roman" w:eastAsia="Times New Roman" w:hAnsi="Times New Roman" w:cs="Times New Roman"/>
          <w:color w:val="222222"/>
          <w:sz w:val="24"/>
          <w:highlight w:val="white"/>
        </w:rPr>
        <w:t xml:space="preserve">  Highly recommend that you explore the Online Writing Coach. It is full of lesson plans,</w:t>
      </w:r>
      <w:r w:rsidR="00A743FB">
        <w:rPr>
          <w:rFonts w:ascii="Times New Roman" w:eastAsia="Times New Roman" w:hAnsi="Times New Roman" w:cs="Times New Roman"/>
          <w:sz w:val="24"/>
        </w:rPr>
        <w:t xml:space="preserve"> </w:t>
      </w:r>
      <w:r w:rsidR="00A743FB">
        <w:rPr>
          <w:rFonts w:ascii="Times New Roman" w:eastAsia="Times New Roman" w:hAnsi="Times New Roman" w:cs="Times New Roman"/>
          <w:color w:val="222222"/>
          <w:sz w:val="24"/>
          <w:highlight w:val="white"/>
        </w:rPr>
        <w:t>graphic organizers, assessments, interactive student grammar</w:t>
      </w:r>
      <w:r w:rsidR="00A743FB">
        <w:rPr>
          <w:rFonts w:ascii="Times New Roman" w:eastAsia="Times New Roman" w:hAnsi="Times New Roman" w:cs="Times New Roman"/>
          <w:sz w:val="24"/>
        </w:rPr>
        <w:t xml:space="preserve"> </w:t>
      </w:r>
      <w:r w:rsidR="00A743FB">
        <w:rPr>
          <w:rFonts w:ascii="Times New Roman" w:eastAsia="Times New Roman" w:hAnsi="Times New Roman" w:cs="Times New Roman"/>
          <w:color w:val="222222"/>
          <w:sz w:val="24"/>
          <w:highlight w:val="white"/>
        </w:rPr>
        <w:t>exercises, interactive writing center, the Writing Coach e-textbook</w:t>
      </w:r>
      <w:r w:rsidR="00A743FB">
        <w:rPr>
          <w:rFonts w:ascii="Times New Roman" w:eastAsia="Times New Roman" w:hAnsi="Times New Roman" w:cs="Times New Roman"/>
          <w:sz w:val="24"/>
        </w:rPr>
        <w:t xml:space="preserve"> </w:t>
      </w:r>
      <w:r w:rsidR="00A743FB">
        <w:rPr>
          <w:rFonts w:ascii="Times New Roman" w:eastAsia="Times New Roman" w:hAnsi="Times New Roman" w:cs="Times New Roman"/>
          <w:color w:val="222222"/>
          <w:sz w:val="24"/>
          <w:highlight w:val="white"/>
        </w:rPr>
        <w:t xml:space="preserve">and more. The website keeps track </w:t>
      </w:r>
      <w:r w:rsidR="00A743FB">
        <w:rPr>
          <w:rFonts w:ascii="Times New Roman" w:eastAsia="Times New Roman" w:hAnsi="Times New Roman" w:cs="Times New Roman"/>
          <w:color w:val="222222"/>
          <w:sz w:val="24"/>
          <w:highlight w:val="white"/>
        </w:rPr>
        <w:lastRenderedPageBreak/>
        <w:t>of students' online activities and grades, and</w:t>
      </w:r>
      <w:r w:rsidR="00A743FB">
        <w:rPr>
          <w:rFonts w:ascii="Times New Roman" w:eastAsia="Times New Roman" w:hAnsi="Times New Roman" w:cs="Times New Roman"/>
          <w:sz w:val="24"/>
        </w:rPr>
        <w:t xml:space="preserve"> </w:t>
      </w:r>
      <w:r w:rsidR="00A743FB">
        <w:rPr>
          <w:rFonts w:ascii="Times New Roman" w:eastAsia="Times New Roman" w:hAnsi="Times New Roman" w:cs="Times New Roman"/>
          <w:color w:val="222222"/>
          <w:sz w:val="24"/>
          <w:highlight w:val="white"/>
        </w:rPr>
        <w:t>more. Automated paragraph and essay grading requires that students</w:t>
      </w:r>
      <w:r w:rsidR="00A743FB">
        <w:rPr>
          <w:rFonts w:ascii="Times New Roman" w:eastAsia="Times New Roman" w:hAnsi="Times New Roman" w:cs="Times New Roman"/>
          <w:sz w:val="24"/>
        </w:rPr>
        <w:t xml:space="preserve"> </w:t>
      </w:r>
      <w:r w:rsidR="00A743FB">
        <w:rPr>
          <w:rFonts w:ascii="Times New Roman" w:eastAsia="Times New Roman" w:hAnsi="Times New Roman" w:cs="Times New Roman"/>
          <w:color w:val="222222"/>
          <w:sz w:val="24"/>
          <w:highlight w:val="white"/>
        </w:rPr>
        <w:t>engage specific writing prompts.</w:t>
      </w:r>
    </w:p>
    <w:p w:rsidR="00BE4260" w:rsidRDefault="00A743FB" w:rsidP="00057888">
      <w:pPr>
        <w:widowControl w:val="0"/>
        <w:spacing w:line="240" w:lineRule="auto"/>
      </w:pPr>
      <w:r>
        <w:rPr>
          <w:rFonts w:ascii="Times New Roman" w:eastAsia="Times New Roman" w:hAnsi="Times New Roman" w:cs="Times New Roman"/>
          <w:color w:val="222222"/>
          <w:sz w:val="24"/>
        </w:rPr>
        <w:t xml:space="preserve"> </w:t>
      </w:r>
    </w:p>
    <w:p w:rsidR="00BE4260" w:rsidRDefault="00A743FB" w:rsidP="00057888">
      <w:pPr>
        <w:widowControl w:val="0"/>
        <w:spacing w:line="240" w:lineRule="auto"/>
      </w:pPr>
      <w:r>
        <w:rPr>
          <w:rFonts w:ascii="Times New Roman" w:eastAsia="Times New Roman" w:hAnsi="Times New Roman" w:cs="Times New Roman"/>
          <w:sz w:val="24"/>
        </w:rPr>
        <w:t>Owl Purdue Writing Center</w:t>
      </w:r>
    </w:p>
    <w:p w:rsidR="00BE4260" w:rsidRDefault="006C239E" w:rsidP="00057888">
      <w:pPr>
        <w:widowControl w:val="0"/>
        <w:spacing w:line="240" w:lineRule="auto"/>
      </w:pPr>
      <w:hyperlink r:id="rId9">
        <w:r w:rsidR="00A743FB">
          <w:rPr>
            <w:rFonts w:ascii="Times New Roman" w:eastAsia="Times New Roman" w:hAnsi="Times New Roman" w:cs="Times New Roman"/>
            <w:color w:val="1155CC"/>
            <w:sz w:val="24"/>
            <w:u w:val="single"/>
          </w:rPr>
          <w:t>https://owl.english.purdue.edu</w:t>
        </w:r>
      </w:hyperlink>
    </w:p>
    <w:p w:rsidR="00BE4260" w:rsidRDefault="00A743FB" w:rsidP="00057888">
      <w:pPr>
        <w:widowControl w:val="0"/>
        <w:spacing w:line="240" w:lineRule="auto"/>
      </w:pPr>
      <w:r>
        <w:rPr>
          <w:rFonts w:ascii="Times New Roman" w:eastAsia="Times New Roman" w:hAnsi="Times New Roman" w:cs="Times New Roman"/>
          <w:sz w:val="24"/>
          <w:u w:val="single"/>
        </w:rPr>
        <w:t xml:space="preserve"> </w:t>
      </w:r>
    </w:p>
    <w:p w:rsidR="00BE4260" w:rsidRDefault="00A743FB" w:rsidP="00057888">
      <w:pPr>
        <w:widowControl w:val="0"/>
        <w:spacing w:line="240" w:lineRule="auto"/>
      </w:pPr>
      <w:r>
        <w:rPr>
          <w:rFonts w:ascii="Times New Roman" w:eastAsia="Times New Roman" w:hAnsi="Times New Roman" w:cs="Times New Roman"/>
          <w:sz w:val="24"/>
          <w:u w:val="single"/>
        </w:rPr>
        <w:t>Suggested Strategies and Assessments:</w:t>
      </w:r>
    </w:p>
    <w:p w:rsidR="00BE4260" w:rsidRDefault="00A743FB" w:rsidP="00057888">
      <w:pPr>
        <w:widowControl w:val="0"/>
        <w:spacing w:line="240" w:lineRule="auto"/>
        <w:ind w:left="620" w:hanging="63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BE4260" w:rsidRDefault="00A743FB" w:rsidP="00057888">
      <w:pPr>
        <w:widowControl w:val="0"/>
        <w:spacing w:line="240" w:lineRule="auto"/>
        <w:ind w:left="620" w:hanging="639"/>
      </w:pPr>
      <w:r>
        <w:rPr>
          <w:rFonts w:ascii="Times New Roman" w:eastAsia="Times New Roman" w:hAnsi="Times New Roman" w:cs="Times New Roman"/>
          <w:sz w:val="24"/>
        </w:rPr>
        <w:t>Have students:</w:t>
      </w:r>
    </w:p>
    <w:p w:rsidR="00BE4260" w:rsidRDefault="00057888" w:rsidP="00057888">
      <w:pPr>
        <w:pStyle w:val="ListParagraph"/>
        <w:widowControl w:val="0"/>
        <w:numPr>
          <w:ilvl w:val="0"/>
          <w:numId w:val="5"/>
        </w:numPr>
        <w:spacing w:line="240" w:lineRule="auto"/>
        <w:ind w:hanging="361"/>
      </w:pPr>
      <w:r>
        <w:rPr>
          <w:rFonts w:ascii="Times New Roman" w:eastAsia="Times New Roman" w:hAnsi="Times New Roman" w:cs="Times New Roman"/>
          <w:sz w:val="24"/>
        </w:rPr>
        <w:t>S</w:t>
      </w:r>
      <w:r w:rsidR="00A743FB" w:rsidRPr="00057888">
        <w:rPr>
          <w:rFonts w:ascii="Times New Roman" w:eastAsia="Times New Roman" w:hAnsi="Times New Roman" w:cs="Times New Roman"/>
          <w:sz w:val="24"/>
        </w:rPr>
        <w:t>hare mentor/Exemplar writing samples by reading aloud, posting them, having students read selections aloud, and having students hunt for selections in chosen text</w:t>
      </w:r>
    </w:p>
    <w:p w:rsidR="00BE4260" w:rsidRDefault="00057888" w:rsidP="00057888">
      <w:pPr>
        <w:pStyle w:val="ListParagraph"/>
        <w:widowControl w:val="0"/>
        <w:numPr>
          <w:ilvl w:val="0"/>
          <w:numId w:val="5"/>
        </w:numPr>
        <w:spacing w:line="240" w:lineRule="auto"/>
        <w:ind w:hanging="361"/>
      </w:pPr>
      <w:r>
        <w:rPr>
          <w:rFonts w:ascii="Times New Roman" w:eastAsia="Times New Roman" w:hAnsi="Times New Roman" w:cs="Times New Roman"/>
          <w:sz w:val="24"/>
        </w:rPr>
        <w:t>W</w:t>
      </w:r>
      <w:r w:rsidR="00A743FB" w:rsidRPr="00057888">
        <w:rPr>
          <w:rFonts w:ascii="Times New Roman" w:eastAsia="Times New Roman" w:hAnsi="Times New Roman" w:cs="Times New Roman"/>
          <w:sz w:val="24"/>
        </w:rPr>
        <w:t>rite a report complete with Works Cited page preferably in conjunction with another class such as Reading, Cultural Studies, or Science</w:t>
      </w:r>
    </w:p>
    <w:p w:rsidR="00BE4260" w:rsidRDefault="00057888" w:rsidP="00057888">
      <w:pPr>
        <w:pStyle w:val="ListParagraph"/>
        <w:widowControl w:val="0"/>
        <w:numPr>
          <w:ilvl w:val="0"/>
          <w:numId w:val="5"/>
        </w:numPr>
        <w:spacing w:line="240" w:lineRule="auto"/>
        <w:ind w:hanging="361"/>
      </w:pPr>
      <w:r>
        <w:rPr>
          <w:rFonts w:ascii="Times New Roman" w:eastAsia="Times New Roman" w:hAnsi="Times New Roman" w:cs="Times New Roman"/>
          <w:sz w:val="24"/>
        </w:rPr>
        <w:t>G</w:t>
      </w:r>
      <w:r w:rsidR="00A743FB" w:rsidRPr="00057888">
        <w:rPr>
          <w:rFonts w:ascii="Times New Roman" w:eastAsia="Times New Roman" w:hAnsi="Times New Roman" w:cs="Times New Roman"/>
          <w:sz w:val="24"/>
        </w:rPr>
        <w:t>ive an oral presentation of the report.</w:t>
      </w:r>
    </w:p>
    <w:p w:rsidR="00BE4260" w:rsidRDefault="00057888" w:rsidP="00057888">
      <w:pPr>
        <w:pStyle w:val="ListParagraph"/>
        <w:widowControl w:val="0"/>
        <w:numPr>
          <w:ilvl w:val="0"/>
          <w:numId w:val="5"/>
        </w:numPr>
        <w:spacing w:line="240" w:lineRule="auto"/>
        <w:ind w:hanging="361"/>
      </w:pPr>
      <w:r>
        <w:rPr>
          <w:rFonts w:ascii="Times New Roman" w:eastAsia="Times New Roman" w:hAnsi="Times New Roman" w:cs="Times New Roman"/>
          <w:sz w:val="24"/>
        </w:rPr>
        <w:t>W</w:t>
      </w:r>
      <w:r w:rsidR="00A743FB" w:rsidRPr="00057888">
        <w:rPr>
          <w:rFonts w:ascii="Times New Roman" w:eastAsia="Times New Roman" w:hAnsi="Times New Roman" w:cs="Times New Roman"/>
          <w:sz w:val="24"/>
        </w:rPr>
        <w:t>ork together with another student to write or to present the report. (Group Interaction: Success Orientations</w:t>
      </w:r>
      <w:r>
        <w:rPr>
          <w:rFonts w:ascii="Times New Roman" w:eastAsia="Times New Roman" w:hAnsi="Times New Roman" w:cs="Times New Roman"/>
          <w:sz w:val="24"/>
        </w:rPr>
        <w:t>)</w:t>
      </w:r>
    </w:p>
    <w:p w:rsidR="00BE4260" w:rsidRDefault="00057888" w:rsidP="00057888">
      <w:pPr>
        <w:pStyle w:val="ListParagraph"/>
        <w:widowControl w:val="0"/>
        <w:numPr>
          <w:ilvl w:val="0"/>
          <w:numId w:val="5"/>
        </w:numPr>
        <w:spacing w:line="240" w:lineRule="auto"/>
        <w:ind w:hanging="361"/>
      </w:pPr>
      <w:r>
        <w:rPr>
          <w:rFonts w:ascii="Times New Roman" w:eastAsia="Times New Roman" w:hAnsi="Times New Roman" w:cs="Times New Roman"/>
          <w:sz w:val="24"/>
        </w:rPr>
        <w:t>C</w:t>
      </w:r>
      <w:r w:rsidR="00A743FB" w:rsidRPr="00057888">
        <w:rPr>
          <w:rFonts w:ascii="Times New Roman" w:eastAsia="Times New Roman" w:hAnsi="Times New Roman" w:cs="Times New Roman"/>
          <w:sz w:val="24"/>
        </w:rPr>
        <w:t>reate or select appropriate graphics to enhance his/her report. (Aesthetic Appreciation: Success Orientations)</w:t>
      </w:r>
    </w:p>
    <w:p w:rsidR="00BE4260" w:rsidRDefault="00A743FB" w:rsidP="00057888">
      <w:pPr>
        <w:widowControl w:val="0"/>
        <w:spacing w:line="240" w:lineRule="auto"/>
      </w:pPr>
      <w:r>
        <w:rPr>
          <w:rFonts w:ascii="Times New Roman" w:eastAsia="Times New Roman" w:hAnsi="Times New Roman" w:cs="Times New Roman"/>
          <w:b/>
        </w:rPr>
        <w:t xml:space="preserve"> </w:t>
      </w:r>
    </w:p>
    <w:p w:rsidR="00BE4260" w:rsidRDefault="00A743FB">
      <w:pPr>
        <w:widowControl w:val="0"/>
      </w:pPr>
      <w:r>
        <w:rPr>
          <w:rFonts w:ascii="Times New Roman" w:eastAsia="Times New Roman" w:hAnsi="Times New Roman" w:cs="Times New Roman"/>
          <w:b/>
        </w:rPr>
        <w:t xml:space="preserve"> </w:t>
      </w: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Pr="00057888" w:rsidRDefault="00057888" w:rsidP="00057888">
      <w:pPr>
        <w:widowControl w:val="0"/>
        <w:rPr>
          <w:rFonts w:ascii="Times New Roman" w:hAnsi="Times New Roman" w:cs="Times New Roman"/>
          <w:i/>
          <w:sz w:val="24"/>
          <w:szCs w:val="24"/>
        </w:rPr>
      </w:pPr>
      <w:r>
        <w:rPr>
          <w:rFonts w:ascii="Times New Roman" w:hAnsi="Times New Roman" w:cs="Times New Roman"/>
          <w:i/>
          <w:sz w:val="24"/>
          <w:szCs w:val="24"/>
        </w:rPr>
        <w:t>RUBRIC FOUND ON FOLLOWING PAGE……………………………..</w:t>
      </w: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pPr>
        <w:widowControl w:val="0"/>
        <w:jc w:val="center"/>
      </w:pPr>
    </w:p>
    <w:p w:rsidR="00BE4260" w:rsidRDefault="00BE4260" w:rsidP="00057888">
      <w:pPr>
        <w:widowControl w:val="0"/>
      </w:pPr>
    </w:p>
    <w:p w:rsidR="00DF3AE7" w:rsidRDefault="00DF3AE7">
      <w:pPr>
        <w:widowControl w:val="0"/>
        <w:jc w:val="center"/>
        <w:rPr>
          <w:rFonts w:ascii="Times New Roman" w:eastAsia="Times New Roman" w:hAnsi="Times New Roman" w:cs="Times New Roman"/>
          <w:b/>
        </w:rPr>
        <w:sectPr w:rsidR="00DF3AE7" w:rsidSect="00997E1A">
          <w:footerReference w:type="default" r:id="rId10"/>
          <w:pgSz w:w="11909" w:h="16834" w:code="9"/>
          <w:pgMar w:top="1440" w:right="1440" w:bottom="1440" w:left="1440" w:header="720" w:footer="720" w:gutter="0"/>
          <w:pgNumType w:start="23"/>
          <w:cols w:space="720"/>
        </w:sectPr>
      </w:pPr>
    </w:p>
    <w:p w:rsidR="00BE4260" w:rsidRDefault="00A743FB">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Suggested Unit Evaluation Rubric – Writing 12/13-Course I</w:t>
      </w:r>
    </w:p>
    <w:p w:rsidR="00DF3AE7" w:rsidRDefault="00DF3AE7" w:rsidP="00DF3AE7">
      <w:pPr>
        <w:widowControl w:val="0"/>
        <w:spacing w:line="120" w:lineRule="auto"/>
        <w:jc w:val="center"/>
      </w:pPr>
    </w:p>
    <w:p w:rsidR="00BE4260" w:rsidRDefault="00A743FB" w:rsidP="00057888">
      <w:pPr>
        <w:widowControl w:val="0"/>
        <w:spacing w:line="240" w:lineRule="auto"/>
      </w:pPr>
      <w:r>
        <w:rPr>
          <w:rFonts w:ascii="Times New Roman" w:eastAsia="Times New Roman" w:hAnsi="Times New Roman" w:cs="Times New Roman"/>
          <w:b/>
        </w:rPr>
        <w:t>Student name:_________________________ Date:_______________________</w:t>
      </w:r>
    </w:p>
    <w:p w:rsidR="00BE4260" w:rsidRDefault="00A743FB" w:rsidP="00057888">
      <w:pPr>
        <w:widowControl w:val="0"/>
        <w:spacing w:line="240" w:lineRule="auto"/>
      </w:pPr>
      <w:r>
        <w:rPr>
          <w:rFonts w:ascii="Times New Roman" w:eastAsia="Times New Roman" w:hAnsi="Times New Roman" w:cs="Times New Roman"/>
          <w:b/>
        </w:rPr>
        <w:t>• To receive a ‘B’ in the unit a student must demonstrate mastery of all TSWs</w:t>
      </w:r>
    </w:p>
    <w:p w:rsidR="00BE4260" w:rsidRDefault="00A743FB" w:rsidP="00C11E4C">
      <w:pPr>
        <w:widowControl w:val="0"/>
        <w:spacing w:line="240" w:lineRule="auto"/>
        <w:ind w:left="180" w:hanging="180"/>
      </w:pPr>
      <w:r>
        <w:rPr>
          <w:rFonts w:ascii="Times New Roman" w:eastAsia="Times New Roman" w:hAnsi="Times New Roman" w:cs="Times New Roman"/>
          <w:b/>
        </w:rPr>
        <w:t>• To receive an ‘A’ in the unit a student must demonstrate ‘A’ level mastery on at least 4 of the 5 identified TSWs</w:t>
      </w:r>
    </w:p>
    <w:p w:rsidR="00BE4260" w:rsidRDefault="00BE4260" w:rsidP="00DF3AE7">
      <w:pPr>
        <w:widowControl w:val="0"/>
        <w:spacing w:line="120" w:lineRule="auto"/>
      </w:pPr>
    </w:p>
    <w:p w:rsidR="00BE4260" w:rsidRDefault="00A743FB" w:rsidP="00057888">
      <w:pPr>
        <w:widowControl w:val="0"/>
        <w:spacing w:line="240" w:lineRule="auto"/>
      </w:pPr>
      <w:r>
        <w:rPr>
          <w:rFonts w:ascii="Times New Roman" w:eastAsia="Times New Roman" w:hAnsi="Times New Roman" w:cs="Times New Roman"/>
          <w:b/>
        </w:rPr>
        <w:t>Note: teachers may choose to use their own rubrics, however all TSWs must be assessed.</w:t>
      </w:r>
    </w:p>
    <w:p w:rsidR="00BE4260" w:rsidRDefault="00A743FB" w:rsidP="00057888">
      <w:pPr>
        <w:widowControl w:val="0"/>
        <w:spacing w:line="240" w:lineRule="auto"/>
      </w:pPr>
      <w:r>
        <w:rPr>
          <w:rFonts w:ascii="Times New Roman" w:eastAsia="Times New Roman" w:hAnsi="Times New Roman" w:cs="Times New Roman"/>
          <w:b/>
        </w:rPr>
        <w:t xml:space="preserve"> </w:t>
      </w:r>
    </w:p>
    <w:tbl>
      <w:tblPr>
        <w:tblW w:w="109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90"/>
        <w:gridCol w:w="3690"/>
        <w:gridCol w:w="3510"/>
        <w:gridCol w:w="990"/>
      </w:tblGrid>
      <w:tr w:rsidR="00C11E4C" w:rsidTr="00C11E4C">
        <w:tc>
          <w:tcPr>
            <w:tcW w:w="2790" w:type="dxa"/>
            <w:tcMar>
              <w:top w:w="100" w:type="dxa"/>
              <w:left w:w="100" w:type="dxa"/>
              <w:bottom w:w="100" w:type="dxa"/>
              <w:right w:w="100" w:type="dxa"/>
            </w:tcMar>
          </w:tcPr>
          <w:p w:rsidR="00BE4260" w:rsidRDefault="00A743FB" w:rsidP="00057888">
            <w:pPr>
              <w:widowControl w:val="0"/>
              <w:spacing w:line="240" w:lineRule="auto"/>
              <w:ind w:left="100"/>
              <w:jc w:val="center"/>
            </w:pPr>
            <w:r>
              <w:rPr>
                <w:rFonts w:ascii="Times New Roman" w:eastAsia="Times New Roman" w:hAnsi="Times New Roman" w:cs="Times New Roman"/>
                <w:b/>
              </w:rPr>
              <w:t>TSW</w:t>
            </w:r>
          </w:p>
        </w:tc>
        <w:tc>
          <w:tcPr>
            <w:tcW w:w="3690" w:type="dxa"/>
            <w:tcMar>
              <w:top w:w="100" w:type="dxa"/>
              <w:left w:w="100" w:type="dxa"/>
              <w:bottom w:w="100" w:type="dxa"/>
              <w:right w:w="100" w:type="dxa"/>
            </w:tcMar>
          </w:tcPr>
          <w:p w:rsidR="00BE4260" w:rsidRDefault="00C11E4C" w:rsidP="00057888">
            <w:pPr>
              <w:widowControl w:val="0"/>
              <w:spacing w:line="240" w:lineRule="auto"/>
              <w:ind w:left="100"/>
              <w:jc w:val="center"/>
            </w:pPr>
            <w:r>
              <w:rPr>
                <w:rFonts w:ascii="Times New Roman" w:eastAsia="Times New Roman" w:hAnsi="Times New Roman" w:cs="Times New Roman"/>
                <w:b/>
              </w:rPr>
              <w:t>‘A’</w:t>
            </w:r>
            <w:r w:rsidR="00A743FB">
              <w:rPr>
                <w:rFonts w:ascii="Times New Roman" w:eastAsia="Times New Roman" w:hAnsi="Times New Roman" w:cs="Times New Roman"/>
                <w:b/>
              </w:rPr>
              <w:t xml:space="preserve"> Level</w:t>
            </w:r>
          </w:p>
        </w:tc>
        <w:tc>
          <w:tcPr>
            <w:tcW w:w="3510" w:type="dxa"/>
            <w:tcMar>
              <w:top w:w="100" w:type="dxa"/>
              <w:left w:w="100" w:type="dxa"/>
              <w:bottom w:w="100" w:type="dxa"/>
              <w:right w:w="100" w:type="dxa"/>
            </w:tcMar>
          </w:tcPr>
          <w:p w:rsidR="00BE4260" w:rsidRDefault="00C11E4C" w:rsidP="00057888">
            <w:pPr>
              <w:widowControl w:val="0"/>
              <w:spacing w:line="240" w:lineRule="auto"/>
              <w:ind w:left="100"/>
              <w:jc w:val="center"/>
            </w:pPr>
            <w:r>
              <w:rPr>
                <w:rFonts w:ascii="Times New Roman" w:eastAsia="Times New Roman" w:hAnsi="Times New Roman" w:cs="Times New Roman"/>
                <w:b/>
              </w:rPr>
              <w:t>‘B’</w:t>
            </w:r>
            <w:r w:rsidR="00A743FB">
              <w:rPr>
                <w:rFonts w:ascii="Times New Roman" w:eastAsia="Times New Roman" w:hAnsi="Times New Roman" w:cs="Times New Roman"/>
                <w:b/>
              </w:rPr>
              <w:t xml:space="preserve"> Level</w:t>
            </w:r>
          </w:p>
        </w:tc>
        <w:tc>
          <w:tcPr>
            <w:tcW w:w="990" w:type="dxa"/>
            <w:tcMar>
              <w:top w:w="100" w:type="dxa"/>
              <w:left w:w="100" w:type="dxa"/>
              <w:bottom w:w="100" w:type="dxa"/>
              <w:right w:w="100" w:type="dxa"/>
            </w:tcMar>
          </w:tcPr>
          <w:p w:rsidR="00BE4260" w:rsidRDefault="00A743FB" w:rsidP="00057888">
            <w:pPr>
              <w:widowControl w:val="0"/>
              <w:spacing w:line="240" w:lineRule="auto"/>
              <w:ind w:left="100"/>
              <w:jc w:val="center"/>
            </w:pPr>
            <w:r>
              <w:rPr>
                <w:rFonts w:ascii="Times New Roman" w:eastAsia="Times New Roman" w:hAnsi="Times New Roman" w:cs="Times New Roman"/>
                <w:b/>
              </w:rPr>
              <w:t>Notes</w:t>
            </w:r>
          </w:p>
        </w:tc>
      </w:tr>
      <w:tr w:rsidR="00C11E4C" w:rsidTr="00C11E4C">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6"/>
              </w:numPr>
              <w:tabs>
                <w:tab w:val="left" w:pos="255"/>
              </w:tabs>
              <w:spacing w:line="240" w:lineRule="auto"/>
              <w:ind w:left="0" w:firstLine="0"/>
              <w:rPr>
                <w:sz w:val="20"/>
                <w:szCs w:val="20"/>
              </w:rPr>
            </w:pPr>
            <w:r w:rsidRPr="00DF3AE7">
              <w:rPr>
                <w:rFonts w:ascii="Times New Roman" w:eastAsia="Times New Roman" w:hAnsi="Times New Roman" w:cs="Times New Roman"/>
                <w:color w:val="221E1F"/>
                <w:sz w:val="20"/>
                <w:szCs w:val="20"/>
              </w:rPr>
              <w:t>conduct short research projects to answer a claim or question.</w:t>
            </w:r>
          </w:p>
        </w:tc>
        <w:tc>
          <w:tcPr>
            <w:tcW w:w="36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Thesis/Claim is precise and gives alternate or opposing claims</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Thesis/Claim is precise and knowledgeable</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FB361B" w:rsidTr="00C11E4C">
        <w:trPr>
          <w:trHeight w:val="942"/>
        </w:trPr>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6"/>
              </w:numPr>
              <w:tabs>
                <w:tab w:val="left" w:pos="270"/>
              </w:tabs>
              <w:spacing w:line="240" w:lineRule="auto"/>
              <w:ind w:left="0" w:firstLine="0"/>
              <w:rPr>
                <w:sz w:val="20"/>
                <w:szCs w:val="20"/>
              </w:rPr>
            </w:pPr>
            <w:r w:rsidRPr="00DF3AE7">
              <w:rPr>
                <w:rFonts w:ascii="Times New Roman" w:eastAsia="Times New Roman" w:hAnsi="Times New Roman" w:cs="Times New Roman"/>
                <w:color w:val="221E1F"/>
                <w:sz w:val="20"/>
                <w:szCs w:val="20"/>
              </w:rPr>
              <w:t>Draw on several sources and generating additional related, focused questions for further research and investigation.</w:t>
            </w:r>
          </w:p>
        </w:tc>
        <w:tc>
          <w:tcPr>
            <w:tcW w:w="3690" w:type="dxa"/>
            <w:shd w:val="clear" w:color="auto" w:fill="BFBFBF" w:themeFill="background1" w:themeFillShade="BF"/>
            <w:tcMar>
              <w:top w:w="100" w:type="dxa"/>
              <w:left w:w="100" w:type="dxa"/>
              <w:bottom w:w="100" w:type="dxa"/>
              <w:right w:w="100" w:type="dxa"/>
            </w:tcMar>
          </w:tcPr>
          <w:p w:rsidR="00BE4260" w:rsidRPr="00DF3AE7" w:rsidRDefault="00BE4260" w:rsidP="00DF3AE7">
            <w:pPr>
              <w:widowControl w:val="0"/>
              <w:spacing w:line="240" w:lineRule="auto"/>
              <w:rPr>
                <w:sz w:val="20"/>
                <w:szCs w:val="20"/>
              </w:rPr>
            </w:pPr>
          </w:p>
        </w:tc>
        <w:tc>
          <w:tcPr>
            <w:tcW w:w="3510" w:type="dxa"/>
            <w:tcMar>
              <w:top w:w="100" w:type="dxa"/>
              <w:left w:w="100" w:type="dxa"/>
              <w:bottom w:w="100" w:type="dxa"/>
              <w:right w:w="100" w:type="dxa"/>
            </w:tcMar>
          </w:tcPr>
          <w:p w:rsidR="00BE4260" w:rsidRPr="00DF3AE7" w:rsidRDefault="00A743FB" w:rsidP="00DF3AE7">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Develops the topic by selecting relevant facts, concrete details, quotations, or other information and examples </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FB361B" w:rsidTr="00C11E4C">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6"/>
              </w:numPr>
              <w:tabs>
                <w:tab w:val="left" w:pos="285"/>
              </w:tabs>
              <w:spacing w:line="240" w:lineRule="auto"/>
              <w:ind w:left="0" w:firstLine="0"/>
              <w:rPr>
                <w:sz w:val="20"/>
                <w:szCs w:val="20"/>
              </w:rPr>
            </w:pPr>
            <w:r w:rsidRPr="00DF3AE7">
              <w:rPr>
                <w:rFonts w:ascii="Times New Roman" w:eastAsia="Times New Roman" w:hAnsi="Times New Roman" w:cs="Times New Roman"/>
                <w:color w:val="221E1F"/>
                <w:sz w:val="20"/>
                <w:szCs w:val="20"/>
              </w:rPr>
              <w:t>Gather relevant information from multiple print and digital sources, using search terms effectively.</w:t>
            </w:r>
          </w:p>
        </w:tc>
        <w:tc>
          <w:tcPr>
            <w:tcW w:w="3690" w:type="dxa"/>
            <w:shd w:val="clear" w:color="auto" w:fill="BFBFBF" w:themeFill="background1" w:themeFillShade="BF"/>
            <w:tcMar>
              <w:top w:w="100" w:type="dxa"/>
              <w:left w:w="100" w:type="dxa"/>
              <w:bottom w:w="100" w:type="dxa"/>
              <w:right w:w="100" w:type="dxa"/>
            </w:tcMar>
          </w:tcPr>
          <w:p w:rsidR="00BE4260" w:rsidRPr="00DF3AE7" w:rsidRDefault="00BE4260" w:rsidP="00057888">
            <w:pPr>
              <w:widowControl w:val="0"/>
              <w:spacing w:line="240" w:lineRule="auto"/>
              <w:ind w:left="100"/>
              <w:rPr>
                <w:sz w:val="20"/>
                <w:szCs w:val="20"/>
              </w:rPr>
            </w:pP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Integrates information into the text to maintain the flow of ideas and advance the thesis using minimum resources.</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C11E4C" w:rsidTr="00C11E4C">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6"/>
              </w:numPr>
              <w:tabs>
                <w:tab w:val="left" w:pos="225"/>
              </w:tabs>
              <w:spacing w:line="240" w:lineRule="auto"/>
              <w:ind w:left="0" w:firstLine="0"/>
              <w:rPr>
                <w:sz w:val="20"/>
                <w:szCs w:val="20"/>
              </w:rPr>
            </w:pPr>
            <w:r w:rsidRPr="00DF3AE7">
              <w:rPr>
                <w:rFonts w:ascii="Times New Roman" w:eastAsia="Times New Roman" w:hAnsi="Times New Roman" w:cs="Times New Roman"/>
                <w:color w:val="221E1F"/>
                <w:sz w:val="20"/>
                <w:szCs w:val="20"/>
              </w:rPr>
              <w:t xml:space="preserve">assess the credibility and accuracy of each source. </w:t>
            </w:r>
            <w:r w:rsidRPr="00DF3AE7">
              <w:rPr>
                <w:rFonts w:ascii="Times New Roman" w:eastAsia="Times New Roman" w:hAnsi="Times New Roman" w:cs="Times New Roman"/>
                <w:sz w:val="20"/>
                <w:szCs w:val="20"/>
              </w:rPr>
              <w:t xml:space="preserve">        </w:t>
            </w:r>
          </w:p>
        </w:tc>
        <w:tc>
          <w:tcPr>
            <w:tcW w:w="3690" w:type="dxa"/>
            <w:tcMar>
              <w:top w:w="100" w:type="dxa"/>
              <w:left w:w="100" w:type="dxa"/>
              <w:bottom w:w="100" w:type="dxa"/>
              <w:right w:w="100" w:type="dxa"/>
            </w:tcMar>
          </w:tcPr>
          <w:p w:rsidR="00BE4260" w:rsidRPr="00DF3AE7" w:rsidRDefault="00A743FB" w:rsidP="00DF3AE7">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Assesses the strengths and limitations of each source with total accuracy. </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Assesses the strengths and limitations of each source.</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C11E4C" w:rsidTr="006B1304">
        <w:trPr>
          <w:trHeight w:val="1653"/>
        </w:trPr>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6"/>
              </w:numPr>
              <w:tabs>
                <w:tab w:val="left" w:pos="270"/>
              </w:tabs>
              <w:spacing w:line="240" w:lineRule="auto"/>
              <w:ind w:left="0" w:firstLine="0"/>
              <w:rPr>
                <w:sz w:val="20"/>
                <w:szCs w:val="20"/>
              </w:rPr>
            </w:pPr>
            <w:r w:rsidRPr="00DF3AE7">
              <w:rPr>
                <w:rFonts w:ascii="Times New Roman" w:eastAsia="Times New Roman" w:hAnsi="Times New Roman" w:cs="Times New Roman"/>
                <w:color w:val="221E1F"/>
                <w:sz w:val="20"/>
                <w:szCs w:val="20"/>
              </w:rPr>
              <w:t xml:space="preserve">Quote or paraphrase the data and conclusions of others while avoiding plagiarism and following MLA format for citation page. </w:t>
            </w:r>
          </w:p>
        </w:tc>
        <w:tc>
          <w:tcPr>
            <w:tcW w:w="36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Uses varied sentence structure contains minimal to no errors in conventions(grammar, punctuation, spelling, capitalization)</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Strategically uses academic and domain-specific vocabulary clearly appropriate for the audience and purpose</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Uses varied sentence structure</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contains few,  minor errors in conventions</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Uses academic and domain-specific vocabulary clearly appropriate for the audience and purpose</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C11E4C" w:rsidTr="00C11E4C">
        <w:tc>
          <w:tcPr>
            <w:tcW w:w="2790" w:type="dxa"/>
            <w:tcMar>
              <w:top w:w="100" w:type="dxa"/>
              <w:left w:w="100" w:type="dxa"/>
              <w:bottom w:w="100" w:type="dxa"/>
              <w:right w:w="100" w:type="dxa"/>
            </w:tcMar>
          </w:tcPr>
          <w:p w:rsidR="00BE4260" w:rsidRPr="00DF3AE7" w:rsidRDefault="00A743FB" w:rsidP="00057888">
            <w:pPr>
              <w:pStyle w:val="ListParagraph"/>
              <w:widowControl w:val="0"/>
              <w:numPr>
                <w:ilvl w:val="0"/>
                <w:numId w:val="5"/>
              </w:numPr>
              <w:tabs>
                <w:tab w:val="left" w:pos="345"/>
              </w:tabs>
              <w:spacing w:line="240" w:lineRule="auto"/>
              <w:ind w:left="0" w:firstLine="1"/>
              <w:rPr>
                <w:sz w:val="20"/>
                <w:szCs w:val="20"/>
              </w:rPr>
            </w:pPr>
            <w:r w:rsidRPr="00DF3AE7">
              <w:rPr>
                <w:rFonts w:ascii="Times New Roman" w:eastAsia="Times New Roman" w:hAnsi="Times New Roman" w:cs="Times New Roman"/>
                <w:color w:val="221E1F"/>
                <w:sz w:val="20"/>
                <w:szCs w:val="20"/>
              </w:rPr>
              <w:t>draw evidence from literary or informational texts to support analysis, reflection, and research.</w:t>
            </w:r>
          </w:p>
        </w:tc>
        <w:tc>
          <w:tcPr>
            <w:tcW w:w="36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Routinely   draws evidence from informational texts to support analysis and thesis/claim</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Routinely  delineates and evaluates the argument and specific claims in cited texts, assessing whether the reasoning is valid and the evidence is relevant and sufficient</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DF3AE7">
            <w:pPr>
              <w:widowControl w:val="0"/>
              <w:spacing w:line="240" w:lineRule="auto"/>
              <w:ind w:left="100"/>
              <w:rPr>
                <w:sz w:val="20"/>
                <w:szCs w:val="20"/>
              </w:rPr>
            </w:pPr>
            <w:r w:rsidRPr="00DF3AE7">
              <w:rPr>
                <w:rFonts w:ascii="Times New Roman" w:eastAsia="Times New Roman" w:hAnsi="Times New Roman" w:cs="Times New Roman"/>
                <w:sz w:val="20"/>
                <w:szCs w:val="20"/>
              </w:rPr>
              <w:t>Routinely   identifies false statements and fallacious reasoning</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Draws evidence from research to support analysis and thesis/claim.</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Delineates and evaluates the argument and specific claims in cited texts, assessing whether the reasoning is valid and the evidence is relevant and sufficient.</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Identifies false statements and fallacious reasoning.</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C11E4C" w:rsidTr="00C11E4C">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5"/>
              </w:numPr>
              <w:tabs>
                <w:tab w:val="left" w:pos="225"/>
              </w:tabs>
              <w:spacing w:line="240" w:lineRule="auto"/>
              <w:ind w:left="0" w:firstLine="1"/>
              <w:rPr>
                <w:sz w:val="20"/>
                <w:szCs w:val="20"/>
              </w:rPr>
            </w:pPr>
            <w:r w:rsidRPr="00DF3AE7">
              <w:rPr>
                <w:rFonts w:ascii="Times New Roman" w:eastAsia="Times New Roman" w:hAnsi="Times New Roman" w:cs="Times New Roman"/>
                <w:sz w:val="20"/>
                <w:szCs w:val="20"/>
              </w:rPr>
              <w:t>take notes from various sources, perhaps on note cards, complete with bibliographical information.</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c>
          <w:tcPr>
            <w:tcW w:w="36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Routinely produces clear, coherent, sophisticated writing in which the development, organization, and style are appropriate to task, purpose, and audience</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Follows the standard (MLA) format with no errors</w:t>
            </w:r>
          </w:p>
        </w:tc>
        <w:tc>
          <w:tcPr>
            <w:tcW w:w="351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Produces clear and coherent writing in which the development, organization, and style are appropriate to task, purpose, and audience</w:t>
            </w:r>
          </w:p>
          <w:p w:rsidR="00BE4260" w:rsidRPr="00DF3AE7" w:rsidRDefault="00A743FB" w:rsidP="00DF3AE7">
            <w:pPr>
              <w:widowControl w:val="0"/>
              <w:spacing w:line="120" w:lineRule="auto"/>
              <w:ind w:left="101"/>
              <w:rPr>
                <w:sz w:val="20"/>
                <w:szCs w:val="20"/>
              </w:rPr>
            </w:pPr>
            <w:r w:rsidRPr="00DF3AE7">
              <w:rPr>
                <w:rFonts w:ascii="Times New Roman" w:eastAsia="Times New Roman" w:hAnsi="Times New Roman" w:cs="Times New Roman"/>
                <w:sz w:val="20"/>
                <w:szCs w:val="20"/>
              </w:rPr>
              <w:t xml:space="preserve"> </w:t>
            </w:r>
          </w:p>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Follows the standard (MLA) format for citation with few and/or minor errors</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r w:rsidR="00DF3AE7" w:rsidTr="00C11E4C">
        <w:tc>
          <w:tcPr>
            <w:tcW w:w="2790" w:type="dxa"/>
            <w:tcMar>
              <w:top w:w="100" w:type="dxa"/>
              <w:left w:w="100" w:type="dxa"/>
              <w:bottom w:w="100" w:type="dxa"/>
              <w:right w:w="100" w:type="dxa"/>
            </w:tcMar>
          </w:tcPr>
          <w:p w:rsidR="00BE4260" w:rsidRPr="00DF3AE7" w:rsidRDefault="00A743FB" w:rsidP="00DF3AE7">
            <w:pPr>
              <w:pStyle w:val="ListParagraph"/>
              <w:widowControl w:val="0"/>
              <w:numPr>
                <w:ilvl w:val="0"/>
                <w:numId w:val="5"/>
              </w:numPr>
              <w:tabs>
                <w:tab w:val="left" w:pos="255"/>
              </w:tabs>
              <w:spacing w:line="240" w:lineRule="auto"/>
              <w:ind w:left="0" w:firstLine="1"/>
              <w:rPr>
                <w:sz w:val="20"/>
                <w:szCs w:val="20"/>
              </w:rPr>
            </w:pPr>
            <w:r w:rsidRPr="00DF3AE7">
              <w:rPr>
                <w:rFonts w:ascii="Times New Roman" w:eastAsia="Times New Roman" w:hAnsi="Times New Roman" w:cs="Times New Roman"/>
                <w:sz w:val="20"/>
                <w:szCs w:val="20"/>
              </w:rPr>
              <w:t>give a brief overview of his/her report to the class including evaluation of some sources used (required oral component).</w:t>
            </w:r>
          </w:p>
        </w:tc>
        <w:tc>
          <w:tcPr>
            <w:tcW w:w="3690" w:type="dxa"/>
            <w:shd w:val="clear" w:color="auto" w:fill="BFBFBF" w:themeFill="background1" w:themeFillShade="BF"/>
            <w:tcMar>
              <w:top w:w="100" w:type="dxa"/>
              <w:left w:w="100" w:type="dxa"/>
              <w:bottom w:w="100" w:type="dxa"/>
              <w:right w:w="100" w:type="dxa"/>
            </w:tcMar>
          </w:tcPr>
          <w:p w:rsidR="00BE4260" w:rsidRPr="00DF3AE7" w:rsidRDefault="00BE4260" w:rsidP="00057888">
            <w:pPr>
              <w:widowControl w:val="0"/>
              <w:spacing w:line="240" w:lineRule="auto"/>
              <w:ind w:left="100"/>
              <w:rPr>
                <w:sz w:val="20"/>
                <w:szCs w:val="20"/>
              </w:rPr>
            </w:pPr>
          </w:p>
        </w:tc>
        <w:tc>
          <w:tcPr>
            <w:tcW w:w="3510" w:type="dxa"/>
            <w:shd w:val="clear" w:color="auto" w:fill="BFBFBF" w:themeFill="background1" w:themeFillShade="BF"/>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c>
          <w:tcPr>
            <w:tcW w:w="990" w:type="dxa"/>
            <w:tcMar>
              <w:top w:w="100" w:type="dxa"/>
              <w:left w:w="100" w:type="dxa"/>
              <w:bottom w:w="100" w:type="dxa"/>
              <w:right w:w="100" w:type="dxa"/>
            </w:tcMar>
          </w:tcPr>
          <w:p w:rsidR="00BE4260" w:rsidRPr="00DF3AE7" w:rsidRDefault="00A743FB" w:rsidP="00057888">
            <w:pPr>
              <w:widowControl w:val="0"/>
              <w:spacing w:line="240" w:lineRule="auto"/>
              <w:ind w:left="100"/>
              <w:rPr>
                <w:sz w:val="20"/>
                <w:szCs w:val="20"/>
              </w:rPr>
            </w:pPr>
            <w:r w:rsidRPr="00DF3AE7">
              <w:rPr>
                <w:rFonts w:ascii="Times New Roman" w:eastAsia="Times New Roman" w:hAnsi="Times New Roman" w:cs="Times New Roman"/>
                <w:sz w:val="20"/>
                <w:szCs w:val="20"/>
              </w:rPr>
              <w:t xml:space="preserve"> </w:t>
            </w:r>
          </w:p>
        </w:tc>
      </w:tr>
    </w:tbl>
    <w:p w:rsidR="00BE4260" w:rsidRDefault="00A743FB">
      <w:pPr>
        <w:widowControl w:val="0"/>
      </w:pPr>
      <w:r>
        <w:rPr>
          <w:rFonts w:ascii="Times New Roman" w:eastAsia="Times New Roman" w:hAnsi="Times New Roman" w:cs="Times New Roman"/>
          <w:b/>
        </w:rPr>
        <w:t xml:space="preserve"> </w:t>
      </w:r>
    </w:p>
    <w:sectPr w:rsidR="00BE4260" w:rsidSect="00997E1A">
      <w:pgSz w:w="11909" w:h="16834" w:code="9"/>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9E" w:rsidRDefault="006C239E" w:rsidP="00C11E4C">
      <w:pPr>
        <w:spacing w:line="240" w:lineRule="auto"/>
      </w:pPr>
      <w:r>
        <w:separator/>
      </w:r>
    </w:p>
  </w:endnote>
  <w:endnote w:type="continuationSeparator" w:id="0">
    <w:p w:rsidR="006C239E" w:rsidRDefault="006C239E" w:rsidP="00C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2451"/>
      <w:docPartObj>
        <w:docPartGallery w:val="Page Numbers (Bottom of Page)"/>
        <w:docPartUnique/>
      </w:docPartObj>
    </w:sdtPr>
    <w:sdtEndPr/>
    <w:sdtContent>
      <w:p w:rsidR="00C11E4C" w:rsidRDefault="004076E4">
        <w:pPr>
          <w:pStyle w:val="Footer"/>
          <w:jc w:val="center"/>
        </w:pPr>
        <w:r w:rsidRPr="00C11E4C">
          <w:rPr>
            <w:rFonts w:ascii="Times New Roman" w:hAnsi="Times New Roman" w:cs="Times New Roman"/>
            <w:sz w:val="24"/>
            <w:szCs w:val="24"/>
          </w:rPr>
          <w:fldChar w:fldCharType="begin"/>
        </w:r>
        <w:r w:rsidR="00C11E4C" w:rsidRPr="00C11E4C">
          <w:rPr>
            <w:rFonts w:ascii="Times New Roman" w:hAnsi="Times New Roman" w:cs="Times New Roman"/>
            <w:sz w:val="24"/>
            <w:szCs w:val="24"/>
          </w:rPr>
          <w:instrText xml:space="preserve"> PAGE   \* MERGEFORMAT </w:instrText>
        </w:r>
        <w:r w:rsidRPr="00C11E4C">
          <w:rPr>
            <w:rFonts w:ascii="Times New Roman" w:hAnsi="Times New Roman" w:cs="Times New Roman"/>
            <w:sz w:val="24"/>
            <w:szCs w:val="24"/>
          </w:rPr>
          <w:fldChar w:fldCharType="separate"/>
        </w:r>
        <w:r w:rsidR="009B390E">
          <w:rPr>
            <w:rFonts w:ascii="Times New Roman" w:hAnsi="Times New Roman" w:cs="Times New Roman"/>
            <w:noProof/>
            <w:sz w:val="24"/>
            <w:szCs w:val="24"/>
          </w:rPr>
          <w:t>26</w:t>
        </w:r>
        <w:r w:rsidRPr="00C11E4C">
          <w:rPr>
            <w:rFonts w:ascii="Times New Roman" w:hAnsi="Times New Roman" w:cs="Times New Roman"/>
            <w:sz w:val="24"/>
            <w:szCs w:val="24"/>
          </w:rPr>
          <w:fldChar w:fldCharType="end"/>
        </w:r>
      </w:p>
    </w:sdtContent>
  </w:sdt>
  <w:p w:rsidR="00C11E4C" w:rsidRDefault="00893840">
    <w:pPr>
      <w:pStyle w:val="Footer"/>
      <w:rPr>
        <w:rFonts w:ascii="Times New Roman" w:hAnsi="Times New Roman" w:cs="Times New Roman"/>
        <w:sz w:val="20"/>
        <w:szCs w:val="20"/>
      </w:rPr>
    </w:pPr>
    <w:r>
      <w:rPr>
        <w:rFonts w:ascii="Times New Roman" w:hAnsi="Times New Roman" w:cs="Times New Roman"/>
        <w:sz w:val="20"/>
        <w:szCs w:val="20"/>
      </w:rPr>
      <w:t>QSI WRITING-12/</w:t>
    </w:r>
    <w:r w:rsidR="00C11E4C">
      <w:rPr>
        <w:rFonts w:ascii="Times New Roman" w:hAnsi="Times New Roman" w:cs="Times New Roman"/>
        <w:sz w:val="20"/>
        <w:szCs w:val="20"/>
      </w:rPr>
      <w:t>13 COURSE I E06</w:t>
    </w:r>
  </w:p>
  <w:p w:rsidR="00C11E4C" w:rsidRPr="00C11E4C" w:rsidRDefault="00C11E4C">
    <w:pPr>
      <w:pStyle w:val="Footer"/>
      <w:rPr>
        <w:rFonts w:ascii="Times New Roman" w:hAnsi="Times New Roman" w:cs="Times New Roman"/>
        <w:sz w:val="20"/>
        <w:szCs w:val="20"/>
      </w:rPr>
    </w:pPr>
    <w:r>
      <w:rPr>
        <w:rFonts w:ascii="Times New Roman" w:hAnsi="Times New Roman" w:cs="Times New Roman"/>
        <w:sz w:val="20"/>
        <w:szCs w:val="20"/>
      </w:rPr>
      <w:t>Copyright © 1988-2014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9E" w:rsidRDefault="006C239E" w:rsidP="00C11E4C">
      <w:pPr>
        <w:spacing w:line="240" w:lineRule="auto"/>
      </w:pPr>
      <w:r>
        <w:separator/>
      </w:r>
    </w:p>
  </w:footnote>
  <w:footnote w:type="continuationSeparator" w:id="0">
    <w:p w:rsidR="006C239E" w:rsidRDefault="006C239E" w:rsidP="00C11E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5DB"/>
    <w:multiLevelType w:val="hybridMultilevel"/>
    <w:tmpl w:val="7980A41C"/>
    <w:lvl w:ilvl="0" w:tplc="39C81688">
      <w:start w:val="1"/>
      <w:numFmt w:val="decimal"/>
      <w:lvlText w:val="%1."/>
      <w:lvlJc w:val="left"/>
      <w:pPr>
        <w:ind w:left="721" w:hanging="720"/>
      </w:pPr>
      <w:rPr>
        <w:rFonts w:ascii="Times New Roman" w:eastAsia="Times New Roman" w:hAnsi="Times New Roman" w:cs="Times New Roman" w:hint="default"/>
        <w:sz w:val="20"/>
        <w:szCs w:val="2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nsid w:val="0A4A57DF"/>
    <w:multiLevelType w:val="hybridMultilevel"/>
    <w:tmpl w:val="B48CE090"/>
    <w:lvl w:ilvl="0" w:tplc="8806C71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7DDC"/>
    <w:multiLevelType w:val="hybridMultilevel"/>
    <w:tmpl w:val="34BEA918"/>
    <w:lvl w:ilvl="0" w:tplc="8806C71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C1BB6"/>
    <w:multiLevelType w:val="hybridMultilevel"/>
    <w:tmpl w:val="8050FCB8"/>
    <w:lvl w:ilvl="0" w:tplc="8806C71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C0A68"/>
    <w:multiLevelType w:val="hybridMultilevel"/>
    <w:tmpl w:val="E3FE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34E7C"/>
    <w:multiLevelType w:val="hybridMultilevel"/>
    <w:tmpl w:val="CDFE10C6"/>
    <w:lvl w:ilvl="0" w:tplc="CF36BEF2">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4260"/>
    <w:rsid w:val="00057888"/>
    <w:rsid w:val="00206BD4"/>
    <w:rsid w:val="002C243A"/>
    <w:rsid w:val="004076E4"/>
    <w:rsid w:val="006B1304"/>
    <w:rsid w:val="006C239E"/>
    <w:rsid w:val="00776D0B"/>
    <w:rsid w:val="00884873"/>
    <w:rsid w:val="00893840"/>
    <w:rsid w:val="008C748B"/>
    <w:rsid w:val="00924335"/>
    <w:rsid w:val="0097003C"/>
    <w:rsid w:val="0097154E"/>
    <w:rsid w:val="00997E1A"/>
    <w:rsid w:val="009B390E"/>
    <w:rsid w:val="00A743FB"/>
    <w:rsid w:val="00B961B1"/>
    <w:rsid w:val="00BC5BF0"/>
    <w:rsid w:val="00BE4260"/>
    <w:rsid w:val="00C11E4C"/>
    <w:rsid w:val="00DF3AE7"/>
    <w:rsid w:val="00EC5C6D"/>
    <w:rsid w:val="00FB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3CFCB-ED2B-4FF0-9DCE-7BF5224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D0B"/>
    <w:pPr>
      <w:spacing w:after="0"/>
    </w:pPr>
    <w:rPr>
      <w:rFonts w:ascii="Arial" w:eastAsia="Arial" w:hAnsi="Arial" w:cs="Arial"/>
      <w:color w:val="000000"/>
    </w:rPr>
  </w:style>
  <w:style w:type="paragraph" w:styleId="Heading1">
    <w:name w:val="heading 1"/>
    <w:basedOn w:val="Normal"/>
    <w:next w:val="Normal"/>
    <w:rsid w:val="00776D0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776D0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776D0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776D0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776D0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776D0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6D0B"/>
    <w:pPr>
      <w:keepNext/>
      <w:keepLines/>
      <w:contextualSpacing/>
    </w:pPr>
    <w:rPr>
      <w:rFonts w:ascii="Trebuchet MS" w:eastAsia="Trebuchet MS" w:hAnsi="Trebuchet MS" w:cs="Trebuchet MS"/>
      <w:sz w:val="42"/>
    </w:rPr>
  </w:style>
  <w:style w:type="paragraph" w:styleId="Subtitle">
    <w:name w:val="Subtitle"/>
    <w:basedOn w:val="Normal"/>
    <w:next w:val="Normal"/>
    <w:rsid w:val="00776D0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57888"/>
    <w:pPr>
      <w:ind w:left="720"/>
      <w:contextualSpacing/>
    </w:pPr>
  </w:style>
  <w:style w:type="table" w:styleId="TableGrid">
    <w:name w:val="Table Grid"/>
    <w:basedOn w:val="TableNormal"/>
    <w:uiPriority w:val="59"/>
    <w:rsid w:val="0005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1E4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11E4C"/>
    <w:rPr>
      <w:rFonts w:ascii="Arial" w:eastAsia="Arial" w:hAnsi="Arial" w:cs="Arial"/>
      <w:color w:val="000000"/>
    </w:rPr>
  </w:style>
  <w:style w:type="paragraph" w:styleId="Footer">
    <w:name w:val="footer"/>
    <w:basedOn w:val="Normal"/>
    <w:link w:val="FooterChar"/>
    <w:uiPriority w:val="99"/>
    <w:unhideWhenUsed/>
    <w:rsid w:val="00C11E4C"/>
    <w:pPr>
      <w:tabs>
        <w:tab w:val="center" w:pos="4680"/>
        <w:tab w:val="right" w:pos="9360"/>
      </w:tabs>
      <w:spacing w:line="240" w:lineRule="auto"/>
    </w:pPr>
  </w:style>
  <w:style w:type="character" w:customStyle="1" w:styleId="FooterChar">
    <w:name w:val="Footer Char"/>
    <w:basedOn w:val="DefaultParagraphFont"/>
    <w:link w:val="Footer"/>
    <w:uiPriority w:val="99"/>
    <w:rsid w:val="00C11E4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ccessnetplus.com/" TargetMode="External"/><Relationship Id="rId3" Type="http://schemas.openxmlformats.org/officeDocument/2006/relationships/settings" Target="settings.xml"/><Relationship Id="rId7" Type="http://schemas.openxmlformats.org/officeDocument/2006/relationships/hyperlink" Target="http://www.heinemann.com/products/E0537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Writing 12/13 Course I E06 Research-Final.docx</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12/13 Course I E06 Research-Final.docx</dc:title>
  <dc:creator>Scott Carpenter</dc:creator>
  <cp:lastModifiedBy>Jerry Scott</cp:lastModifiedBy>
  <cp:revision>10</cp:revision>
  <dcterms:created xsi:type="dcterms:W3CDTF">2014-03-14T09:06:00Z</dcterms:created>
  <dcterms:modified xsi:type="dcterms:W3CDTF">2015-03-11T08:46:00Z</dcterms:modified>
</cp:coreProperties>
</file>